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34D9A" w14:textId="689D2BE4" w:rsidR="005363FE" w:rsidRPr="002306AF" w:rsidRDefault="00A64AF9" w:rsidP="007E5E5C">
      <w:pPr>
        <w:widowControl w:val="0"/>
        <w:spacing w:after="0" w:line="360" w:lineRule="auto"/>
        <w:jc w:val="right"/>
        <w:rPr>
          <w:rFonts w:ascii="Arial Narrow" w:eastAsia="Times New Roman" w:hAnsi="Arial Narrow" w:cs="Times New Roman"/>
          <w:b/>
          <w:color w:val="000000" w:themeColor="text1"/>
        </w:rPr>
      </w:pPr>
      <w:r>
        <w:rPr>
          <w:rFonts w:ascii="Arial Narrow" w:eastAsia="Times New Roman" w:hAnsi="Arial Narrow" w:cs="Times New Roman"/>
          <w:b/>
          <w:color w:val="000000" w:themeColor="text1"/>
        </w:rPr>
        <w:t xml:space="preserve">Modyfikacja </w:t>
      </w:r>
      <w:r w:rsidR="00103B85" w:rsidRPr="002306AF">
        <w:rPr>
          <w:rFonts w:ascii="Arial Narrow" w:eastAsia="Times New Roman" w:hAnsi="Arial Narrow" w:cs="Times New Roman"/>
          <w:b/>
          <w:color w:val="000000" w:themeColor="text1"/>
        </w:rPr>
        <w:t>Załącznik nr 7</w:t>
      </w:r>
    </w:p>
    <w:p w14:paraId="6E64D327" w14:textId="77777777" w:rsidR="005363FE" w:rsidRPr="002306AF" w:rsidRDefault="005363FE" w:rsidP="007E5E5C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 w:themeColor="text1"/>
        </w:rPr>
      </w:pPr>
    </w:p>
    <w:p w14:paraId="0270C9C5" w14:textId="4C88FD71" w:rsidR="0043564A" w:rsidRPr="002306AF" w:rsidRDefault="0043564A" w:rsidP="0043564A">
      <w:pPr>
        <w:spacing w:after="0" w:line="360" w:lineRule="auto"/>
        <w:ind w:hanging="23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 wyniku przeprowadzonego konkursu ofert na udzielanie zamówienia na świadczenia zdrowotne zgodnie z art. 26 i art. 27 ustawy z 15 kwietnia 2011 roku o działalności leczniczej </w:t>
      </w:r>
      <w:r w:rsidRPr="002306AF">
        <w:rPr>
          <w:rFonts w:ascii="Arial Narrow" w:hAnsi="Arial Narrow" w:cs="Times New Roman"/>
          <w:color w:val="000000" w:themeColor="text1"/>
        </w:rPr>
        <w:t>(</w:t>
      </w:r>
      <w:r w:rsidR="0044585A" w:rsidRPr="002306AF">
        <w:rPr>
          <w:rFonts w:ascii="Arial Narrow" w:hAnsi="Arial Narrow" w:cs="Times New Roman"/>
          <w:color w:val="000000" w:themeColor="text1"/>
        </w:rPr>
        <w:t>t.j. Dz.U.</w:t>
      </w:r>
      <w:r w:rsidR="009A46D0">
        <w:rPr>
          <w:rFonts w:ascii="Arial Narrow" w:hAnsi="Arial Narrow" w:cs="Times New Roman"/>
          <w:color w:val="000000" w:themeColor="text1"/>
        </w:rPr>
        <w:t>2024.799</w:t>
      </w:r>
      <w:r w:rsidRPr="002306AF">
        <w:rPr>
          <w:rFonts w:ascii="Arial Narrow" w:hAnsi="Arial Narrow" w:cs="Times New Roman"/>
          <w:color w:val="000000" w:themeColor="text1"/>
        </w:rPr>
        <w:t xml:space="preserve">) 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oraz odpowiedni</w:t>
      </w:r>
      <w:r w:rsidR="0044585A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o art. 143, art. 144, art. 145 u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stawy z dnia 27 sierpnia 2004 r. o świadczeniach opieki zdrowotnej finansowanych ze środków publicznych </w:t>
      </w:r>
      <w:r w:rsidRPr="002306AF">
        <w:rPr>
          <w:rFonts w:ascii="Arial Narrow" w:hAnsi="Arial Narrow" w:cs="Times New Roman"/>
          <w:color w:val="000000" w:themeColor="text1"/>
        </w:rPr>
        <w:t>(</w:t>
      </w:r>
      <w:r w:rsidR="0044585A" w:rsidRPr="002306AF">
        <w:rPr>
          <w:rFonts w:ascii="Arial Narrow" w:hAnsi="Arial Narrow" w:cs="Times New Roman"/>
          <w:color w:val="000000" w:themeColor="text1"/>
        </w:rPr>
        <w:t xml:space="preserve">t.j. </w:t>
      </w:r>
      <w:r w:rsidRPr="002306AF">
        <w:rPr>
          <w:rFonts w:ascii="Arial Narrow" w:hAnsi="Arial Narrow" w:cs="Times New Roman"/>
          <w:color w:val="000000" w:themeColor="text1"/>
        </w:rPr>
        <w:t>Dz.U.</w:t>
      </w:r>
      <w:r w:rsidR="00A72C04" w:rsidRPr="002306AF">
        <w:rPr>
          <w:rFonts w:ascii="Arial Narrow" w:hAnsi="Arial Narrow" w:cs="Times New Roman"/>
          <w:color w:val="000000" w:themeColor="text1"/>
        </w:rPr>
        <w:t>2024.146</w:t>
      </w:r>
      <w:r w:rsidRPr="002306AF">
        <w:rPr>
          <w:rFonts w:ascii="Arial Narrow" w:hAnsi="Arial Narrow" w:cs="Times New Roman"/>
          <w:color w:val="000000" w:themeColor="text1"/>
        </w:rPr>
        <w:t xml:space="preserve">) 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Strony zawierają umowę o następującej treści:</w:t>
      </w:r>
    </w:p>
    <w:p w14:paraId="48B13C32" w14:textId="0AAEE783" w:rsidR="00275E0C" w:rsidRPr="002306AF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1</w:t>
      </w:r>
    </w:p>
    <w:p w14:paraId="29ACBD39" w14:textId="0E4FB47D" w:rsidR="00325896" w:rsidRPr="002306AF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Przedmiot umowy</w:t>
      </w:r>
    </w:p>
    <w:p w14:paraId="05D7194B" w14:textId="1ADF1C8B" w:rsidR="0044585A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Przedmiotem umowy jest „Świadczenie usług medycznych w zakresie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2306AF">
        <w:rPr>
          <w:rFonts w:ascii="Arial Narrow" w:hAnsi="Arial Narrow" w:cs="Times New Roman"/>
          <w:color w:val="000000" w:themeColor="text1"/>
        </w:rPr>
        <w:t xml:space="preserve"> na rzecz SPZZOZ </w:t>
      </w:r>
      <w:r w:rsidR="001D7668" w:rsidRPr="002306AF">
        <w:rPr>
          <w:rFonts w:ascii="Arial Narrow" w:hAnsi="Arial Narrow" w:cs="Times New Roman"/>
          <w:color w:val="000000" w:themeColor="text1"/>
        </w:rPr>
        <w:t>w Wyszkowie” – dokonywanie opisów</w:t>
      </w:r>
      <w:r w:rsidRPr="002306AF">
        <w:rPr>
          <w:rFonts w:ascii="Arial Narrow" w:hAnsi="Arial Narrow" w:cs="Times New Roman"/>
          <w:color w:val="000000" w:themeColor="text1"/>
        </w:rPr>
        <w:t xml:space="preserve"> badań radiologicznych określonych w Załączniku nr 2.  </w:t>
      </w:r>
    </w:p>
    <w:p w14:paraId="3E422870" w14:textId="77777777" w:rsidR="00103B85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Wymienione badania będą przesyłane do opisu do Wykonawcy za pomocą systemu teleinformatycznego </w:t>
      </w:r>
      <w:r w:rsidR="00103B85" w:rsidRPr="002306AF">
        <w:rPr>
          <w:rFonts w:ascii="Arial Narrow" w:hAnsi="Arial Narrow" w:cs="Times New Roman"/>
          <w:color w:val="000000" w:themeColor="text1"/>
        </w:rPr>
        <w:t>–</w:t>
      </w:r>
      <w:r w:rsidRPr="002306AF">
        <w:rPr>
          <w:rFonts w:ascii="Arial Narrow" w:hAnsi="Arial Narrow" w:cs="Times New Roman"/>
          <w:color w:val="000000" w:themeColor="text1"/>
        </w:rPr>
        <w:t xml:space="preserve"> </w:t>
      </w:r>
      <w:r w:rsidR="00103B85" w:rsidRPr="002306AF">
        <w:rPr>
          <w:rFonts w:ascii="Arial Narrow" w:hAnsi="Arial Narrow" w:cs="Times New Roman"/>
          <w:color w:val="000000" w:themeColor="text1"/>
        </w:rPr>
        <w:t xml:space="preserve">tzw.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2469BC00" w14:textId="0B338ED2" w:rsidR="00103B85" w:rsidRPr="002306AF" w:rsidRDefault="00AB3071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Integralną częścią niniejszej umowy są:</w:t>
      </w:r>
    </w:p>
    <w:p w14:paraId="1737A135" w14:textId="77777777" w:rsidR="00103B85" w:rsidRPr="002306AF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1 – Formularz oferty,</w:t>
      </w:r>
    </w:p>
    <w:p w14:paraId="18950C2A" w14:textId="1830D991" w:rsidR="00103B85" w:rsidRPr="002306AF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2 – Szczegółowa oferta cenowa,</w:t>
      </w:r>
    </w:p>
    <w:p w14:paraId="2AEF6B85" w14:textId="565F1FD7" w:rsidR="00C94B1F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3 – Wykaz osobowy personelu,</w:t>
      </w:r>
    </w:p>
    <w:p w14:paraId="3DFC85AA" w14:textId="5FB504C3" w:rsidR="00C94B1F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4 – Kopia polisy OC,</w:t>
      </w:r>
    </w:p>
    <w:p w14:paraId="44FC2554" w14:textId="20B967D5" w:rsidR="00103B85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5 – Szczegółowe Warunki Konkursu Ofert (SWKO).</w:t>
      </w:r>
    </w:p>
    <w:p w14:paraId="0C157FCE" w14:textId="51C0DCBC" w:rsidR="00AB3071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6 – 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Umowa </w:t>
      </w:r>
      <w:r w:rsidR="00B103D3" w:rsidRPr="002306AF">
        <w:rPr>
          <w:rFonts w:ascii="Arial Narrow" w:hAnsi="Arial Narrow" w:cs="Times New Roman"/>
          <w:color w:val="000000" w:themeColor="text1"/>
        </w:rPr>
        <w:t>o zachowaniu poufności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 </w:t>
      </w:r>
    </w:p>
    <w:p w14:paraId="3B7F134E" w14:textId="77777777" w:rsidR="0044585A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Wykonawca oświadcza, że:</w:t>
      </w:r>
    </w:p>
    <w:p w14:paraId="1514644A" w14:textId="00EF982C" w:rsidR="0044585A" w:rsidRPr="002306AF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Zapoznał się z treścią Szczegółowych Warunków Konkursu Ofert (SWKO) w przedmiocie „Świadczenie usług medycznych w zakresie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</w:t>
      </w:r>
      <w:r w:rsidR="001E6509" w:rsidRPr="002306AF">
        <w:rPr>
          <w:rFonts w:ascii="Arial Narrow" w:hAnsi="Arial Narrow" w:cs="Times New Roman"/>
          <w:color w:val="000000" w:themeColor="text1"/>
        </w:rPr>
        <w:t>i</w:t>
      </w:r>
      <w:proofErr w:type="spellEnd"/>
      <w:r w:rsidR="001E6509" w:rsidRPr="002306AF">
        <w:rPr>
          <w:rFonts w:ascii="Arial Narrow" w:hAnsi="Arial Narrow" w:cs="Times New Roman"/>
          <w:color w:val="000000" w:themeColor="text1"/>
        </w:rPr>
        <w:t xml:space="preserve"> na rzecz SPZZOZ w Wyszkowie”.</w:t>
      </w:r>
    </w:p>
    <w:p w14:paraId="4A583343" w14:textId="53B4AA8C" w:rsidR="0044585A" w:rsidRPr="002306AF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Wyraża zgodę na włączenie treści Szczegółowych Warunków Konkursu Ofert (SWKO),</w:t>
      </w:r>
      <w:r w:rsidR="001E6509" w:rsidRPr="002306AF">
        <w:rPr>
          <w:rFonts w:ascii="Arial Narrow" w:hAnsi="Arial Narrow" w:cs="Times New Roman"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color w:val="000000" w:themeColor="text1"/>
        </w:rPr>
        <w:t xml:space="preserve">o których mowa w pkt. </w:t>
      </w:r>
      <w:r w:rsidR="001E6509" w:rsidRPr="002306AF">
        <w:rPr>
          <w:rFonts w:ascii="Arial Narrow" w:hAnsi="Arial Narrow" w:cs="Times New Roman"/>
          <w:color w:val="000000" w:themeColor="text1"/>
        </w:rPr>
        <w:t>a</w:t>
      </w:r>
      <w:r w:rsidRPr="002306AF">
        <w:rPr>
          <w:rFonts w:ascii="Arial Narrow" w:hAnsi="Arial Narrow" w:cs="Times New Roman"/>
          <w:color w:val="000000" w:themeColor="text1"/>
        </w:rPr>
        <w:t>, do stosunku umownego łączącego Strony oraz przyjmuje je bez zastrzeżeń.</w:t>
      </w:r>
    </w:p>
    <w:p w14:paraId="2F62FDA4" w14:textId="7EC1A783" w:rsidR="006926D6" w:rsidRPr="002306AF" w:rsidRDefault="006926D6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Przedmiot umowy </w:t>
      </w:r>
      <w:r w:rsidR="00883E7D" w:rsidRPr="002306AF">
        <w:rPr>
          <w:rFonts w:ascii="Arial Narrow" w:hAnsi="Arial Narrow" w:cs="Times New Roman"/>
          <w:color w:val="000000" w:themeColor="text1"/>
        </w:rPr>
        <w:t xml:space="preserve">musi być realizowany zgodnie z </w:t>
      </w:r>
      <w:r w:rsidRPr="002306AF">
        <w:rPr>
          <w:rFonts w:ascii="Arial Narrow" w:hAnsi="Arial Narrow" w:cs="Times New Roman"/>
          <w:color w:val="000000" w:themeColor="text1"/>
        </w:rPr>
        <w:t>obowiązującymi w tym zakresie przepisami w szczególności:</w:t>
      </w:r>
    </w:p>
    <w:p w14:paraId="52A30FC4" w14:textId="636DB94A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15 kwietnia 2011 r. o działalności leczniczej (t.j. Dz.U.</w:t>
      </w:r>
      <w:r w:rsidR="009A46D0">
        <w:rPr>
          <w:rFonts w:ascii="Arial Narrow" w:hAnsi="Arial Narrow" w:cs="Times New Roman"/>
          <w:color w:val="000000" w:themeColor="text1"/>
        </w:rPr>
        <w:t>2024.799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54A0B2DC" w14:textId="1ACBF4F4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27 sierpnia 2004 r. o świadczeniach opieki zdrowotnej finansowanych ze środków publicznych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2024.146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33FA87E6" w14:textId="464D3247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5 grudnia 1996 r. o zawodach lekarza i lekarza dentysty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2023.1516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2D3C6490" w14:textId="7F2A1040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10 maja 2018 r. o ochronie danych osobowych (</w:t>
      </w:r>
      <w:proofErr w:type="spellStart"/>
      <w:r w:rsidR="00A72C04" w:rsidRPr="002306AF">
        <w:rPr>
          <w:rFonts w:ascii="Arial Narrow" w:hAnsi="Arial Narrow" w:cs="Times New Roman"/>
          <w:color w:val="000000" w:themeColor="text1"/>
        </w:rPr>
        <w:t>t.j.</w:t>
      </w:r>
      <w:r w:rsidR="004226F8" w:rsidRPr="002306AF">
        <w:rPr>
          <w:rFonts w:ascii="Arial Narrow" w:hAnsi="Arial Narrow" w:cs="Times New Roman"/>
          <w:color w:val="000000" w:themeColor="text1"/>
        </w:rPr>
        <w:t>Dz</w:t>
      </w:r>
      <w:proofErr w:type="spellEnd"/>
      <w:r w:rsidR="004226F8" w:rsidRPr="002306AF">
        <w:rPr>
          <w:rFonts w:ascii="Arial Narrow" w:hAnsi="Arial Narrow" w:cs="Times New Roman"/>
          <w:color w:val="000000" w:themeColor="text1"/>
        </w:rPr>
        <w:t>. U.2019.1781),</w:t>
      </w:r>
    </w:p>
    <w:p w14:paraId="00EAB245" w14:textId="48808AF1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6 listopada 2008 r. o prawach pacjenta i Rzeczniku Praw Pacjenta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2024.581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46C5BF42" w14:textId="6339971F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23 kwietnia 1964 r. – Kod</w:t>
      </w:r>
      <w:r w:rsidR="009A46D0">
        <w:rPr>
          <w:rFonts w:ascii="Arial Narrow" w:hAnsi="Arial Narrow" w:cs="Times New Roman"/>
          <w:color w:val="000000" w:themeColor="text1"/>
        </w:rPr>
        <w:t>eks cywilny (t.j. Dz.U.2024.1061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2B4717AD" w14:textId="4497E4F2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rozporządzeniem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Ministra Zdrowia z dnia 8 września 2015 r. w sprawie ogólnych warunków umów o udzielanie świadczeń opieki zdrowotnej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2023.1194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61641ED6" w14:textId="1905B2B6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lastRenderedPageBreak/>
        <w:t>rozporządzeniem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Ministra Zdrowia z dnia 11 kwietnia 2019 r. w sprawie standardów organizacyjnych opieki zdrowotnej w dziedzinie radiologii i diagnostyki obrazowej wykonywanej za pośrednictwem systemów teleinformatycznych (Dz.U.2019.834),</w:t>
      </w:r>
    </w:p>
    <w:p w14:paraId="58FFF386" w14:textId="4E0CC4FB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warunkami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realizacji świadczeń zdrowotnych, określonych w odpowiednich zarządzeniach Prezesa Narodowego Funduszu Zdrowia, obowiązujących w okresie trwania umowy,</w:t>
      </w:r>
    </w:p>
    <w:p w14:paraId="6E2E3837" w14:textId="468A63EB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innymi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pows</w:t>
      </w:r>
      <w:r w:rsidRPr="002306AF">
        <w:rPr>
          <w:rFonts w:ascii="Arial Narrow" w:hAnsi="Arial Narrow" w:cs="Times New Roman"/>
          <w:color w:val="000000" w:themeColor="text1"/>
        </w:rPr>
        <w:t>zechnie obowiązujących przepisami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w zakresie ochrony zdrowia,</w:t>
      </w:r>
    </w:p>
    <w:p w14:paraId="7E2F7C54" w14:textId="691B2B81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wewnętrznymi regulaminami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i procedur</w:t>
      </w:r>
      <w:r w:rsidRPr="002306AF">
        <w:rPr>
          <w:rFonts w:ascii="Arial Narrow" w:hAnsi="Arial Narrow" w:cs="Times New Roman"/>
          <w:color w:val="000000" w:themeColor="text1"/>
        </w:rPr>
        <w:t>ami</w:t>
      </w:r>
      <w:r w:rsidR="001E6509" w:rsidRPr="002306AF">
        <w:rPr>
          <w:rFonts w:ascii="Arial Narrow" w:hAnsi="Arial Narrow" w:cs="Times New Roman"/>
          <w:color w:val="000000" w:themeColor="text1"/>
        </w:rPr>
        <w:t xml:space="preserve"> obowiązującymi</w:t>
      </w:r>
      <w:r w:rsidRPr="002306AF">
        <w:rPr>
          <w:rFonts w:ascii="Arial Narrow" w:hAnsi="Arial Narrow" w:cs="Times New Roman"/>
          <w:color w:val="000000" w:themeColor="text1"/>
        </w:rPr>
        <w:t xml:space="preserve"> u Zamawiającego, określającymi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zasady udzielania świadc</w:t>
      </w:r>
      <w:r w:rsidR="001E6509" w:rsidRPr="002306AF">
        <w:rPr>
          <w:rFonts w:ascii="Arial Narrow" w:hAnsi="Arial Narrow" w:cs="Times New Roman"/>
          <w:color w:val="000000" w:themeColor="text1"/>
        </w:rPr>
        <w:t>zeń zdrowotnych oraz dotyczących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wdrożonych systemów oceny jakości</w:t>
      </w:r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6AD4ACC5" w14:textId="5520A22A" w:rsidR="009E6742" w:rsidRPr="002306AF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§ 2</w:t>
      </w:r>
    </w:p>
    <w:p w14:paraId="7BF4F0D5" w14:textId="77777777" w:rsidR="009E6742" w:rsidRPr="002306AF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Okres realizacji</w:t>
      </w:r>
    </w:p>
    <w:p w14:paraId="7EC8118A" w14:textId="7ECC6FC2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Umowa zostaje zawarta na czas określony, 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od dnia </w:t>
      </w:r>
      <w:r w:rsidR="00C4734D" w:rsidRPr="002306AF">
        <w:rPr>
          <w:rFonts w:ascii="Arial Narrow" w:hAnsi="Arial Narrow" w:cs="Times New Roman"/>
          <w:b/>
          <w:bCs/>
          <w:color w:val="000000" w:themeColor="text1"/>
        </w:rPr>
        <w:t>……………….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="00A65480" w:rsidRPr="002306AF">
        <w:rPr>
          <w:rFonts w:ascii="Arial Narrow" w:hAnsi="Arial Narrow" w:cs="Times New Roman"/>
          <w:b/>
          <w:bCs/>
          <w:color w:val="000000" w:themeColor="text1"/>
        </w:rPr>
        <w:t>r.</w:t>
      </w:r>
      <w:r w:rsidR="00D04B3A" w:rsidRPr="002306AF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do dnia </w:t>
      </w:r>
      <w:r w:rsidR="00C4734D" w:rsidRPr="002306AF">
        <w:rPr>
          <w:rFonts w:ascii="Arial Narrow" w:hAnsi="Arial Narrow" w:cs="Times New Roman"/>
          <w:b/>
          <w:bCs/>
          <w:color w:val="000000" w:themeColor="text1"/>
        </w:rPr>
        <w:t>…………….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>roku.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</w:p>
    <w:p w14:paraId="61A1A875" w14:textId="51FF6495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Umowa wygasa przed upływem czasu jej trwania, z dniem wyczerpania przez Zamawiającego całkowitej wartości brutto 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>umowy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określonej w </w:t>
      </w:r>
      <w:r w:rsidR="001E6509" w:rsidRPr="002306AF">
        <w:rPr>
          <w:rFonts w:ascii="Arial Narrow" w:hAnsi="Arial Narrow" w:cs="Times New Roman"/>
          <w:bCs/>
          <w:color w:val="000000" w:themeColor="text1"/>
        </w:rPr>
        <w:t>§ 6 ust. 1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11C87C1B" w14:textId="63DAFE42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 niewykorzystania całkowitej wartości brutto 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>umowy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w okresie trwania umowy, umowa może zostać przedłużona na okres jej pełnego wykorzystania, jednak nie dłużej niż do dnia zawarcia umowy z Wykonawcą wyłonionym w kolejnym postępowaniu </w:t>
      </w:r>
      <w:r w:rsidR="00EE20E0" w:rsidRPr="002306AF">
        <w:rPr>
          <w:rFonts w:ascii="Arial Narrow" w:hAnsi="Arial Narrow" w:cs="Times New Roman"/>
          <w:bCs/>
          <w:color w:val="000000" w:themeColor="text1"/>
        </w:rPr>
        <w:t>dotyczącym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tego samego przedmiotu zamówienia.</w:t>
      </w:r>
    </w:p>
    <w:p w14:paraId="534DC4FD" w14:textId="1EA0C3D6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określa minimalny pr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 xml:space="preserve">óg wykonania umowy w wysokości </w:t>
      </w:r>
      <w:r w:rsidR="00A4017C" w:rsidRPr="002306AF">
        <w:rPr>
          <w:rFonts w:ascii="Arial Narrow" w:hAnsi="Arial Narrow" w:cs="Times New Roman"/>
          <w:bCs/>
          <w:color w:val="000000" w:themeColor="text1"/>
        </w:rPr>
        <w:t>50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% wartości umowy.</w:t>
      </w:r>
    </w:p>
    <w:p w14:paraId="2847131D" w14:textId="77777777" w:rsidR="00E5668D" w:rsidRPr="002306AF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§ 3</w:t>
      </w:r>
    </w:p>
    <w:p w14:paraId="49B5066B" w14:textId="77777777" w:rsidR="00E5668D" w:rsidRPr="002306AF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Warunki realizacji</w:t>
      </w:r>
    </w:p>
    <w:p w14:paraId="40C40A44" w14:textId="56F9E22F" w:rsidR="00E5668D" w:rsidRPr="002306AF" w:rsidRDefault="00E5668D" w:rsidP="00C326D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do wyko</w:t>
      </w:r>
      <w:r w:rsidR="0016154B" w:rsidRPr="002306AF">
        <w:rPr>
          <w:rFonts w:ascii="Arial Narrow" w:hAnsi="Arial Narrow" w:cs="Times New Roman"/>
          <w:bCs/>
          <w:color w:val="000000" w:themeColor="text1"/>
        </w:rPr>
        <w:t>nania umowy zgodnie ze złożoną o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fertą </w:t>
      </w:r>
      <w:r w:rsidR="0016154B" w:rsidRPr="002306AF">
        <w:rPr>
          <w:rFonts w:ascii="Arial Narrow" w:hAnsi="Arial Narrow" w:cs="Times New Roman"/>
          <w:bCs/>
          <w:color w:val="000000" w:themeColor="text1"/>
        </w:rPr>
        <w:t>z dnia</w:t>
      </w:r>
      <w:r w:rsidR="00E172A3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C4734D" w:rsidRPr="002306AF">
        <w:rPr>
          <w:rFonts w:ascii="Arial Narrow" w:hAnsi="Arial Narrow" w:cs="Times New Roman"/>
          <w:bCs/>
          <w:color w:val="000000" w:themeColor="text1"/>
        </w:rPr>
        <w:t>…………………</w:t>
      </w:r>
      <w:r w:rsidR="002B37FB" w:rsidRPr="002306AF">
        <w:rPr>
          <w:rFonts w:ascii="Arial Narrow" w:hAnsi="Arial Narrow" w:cs="Times New Roman"/>
          <w:bCs/>
          <w:color w:val="000000" w:themeColor="text1"/>
        </w:rPr>
        <w:t xml:space="preserve"> r</w:t>
      </w:r>
      <w:r w:rsidR="00E172A3"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136B1A7A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Wykonawca, zobowiązuje się do świadczenia usług medycznych w imieniu i na rzecz Zamawiającego.</w:t>
      </w:r>
    </w:p>
    <w:p w14:paraId="1F35D596" w14:textId="77777777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zobowiązuje się do świadczenia usług medycznych w zakresie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teleradiologii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, zgodnie </w:t>
      </w:r>
      <w:r w:rsidRPr="002306AF">
        <w:rPr>
          <w:rFonts w:ascii="Arial Narrow" w:hAnsi="Arial Narrow" w:cs="Times New Roman"/>
          <w:bCs/>
          <w:color w:val="000000" w:themeColor="text1"/>
        </w:rPr>
        <w:br/>
        <w:t>z aktualnym stanem wiedzy medycznej, zgodnie z ogólnie przyjętymi zasadami etyki zawodowej, z należytą starannością oraz przy  jednoczesnym zapewnieniu świadczonym usługom medycznym odpowiedniej jakości, zgodnie z przyjętymi standardami medycznymi oraz obowiązującymi przepisami.</w:t>
      </w:r>
    </w:p>
    <w:p w14:paraId="0DF58682" w14:textId="68E75736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oświadcza, że lekarze wskazani do świadczenia usług medycznych posiadają tytuł zawodowy lekarza i nie ma po ich stronie przeszkód prawnych do wykonywania objętych umową świadczeń medycznych, w szczególności posiadają ważne i niezawieszone prawo wykonywania zawodu, które nie jest ograniczone w wykonywaniu ściśle określonych czynności medycznych. </w:t>
      </w:r>
    </w:p>
    <w:p w14:paraId="0EE3755E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Świadczenia udzielane będą przez personel lekarski wymieniony w Załączniku nr 3 do umowy.</w:t>
      </w:r>
    </w:p>
    <w:p w14:paraId="471A4FB8" w14:textId="24E2CD5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Każda zmiana w Wykazie osobowym personelu wskazanego przez Wykonawcę do udzielania świadczeń zdrowotnych wymaga pisemnego zgłoszenia Zamawiającemu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EE32E4" w:rsidRPr="002306AF">
        <w:rPr>
          <w:rFonts w:ascii="Arial Narrow" w:hAnsi="Arial Narrow" w:cs="Times New Roman"/>
          <w:color w:val="000000" w:themeColor="text1"/>
        </w:rPr>
        <w:t>najpóźniej w dniu dokonania zmiany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24CD7796" w14:textId="5FE12806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do bieżącego aktualizowania Wykazu osobowego personelu przedstawionego w Załączniku nr 3, w formie pisemnej.</w:t>
      </w:r>
    </w:p>
    <w:p w14:paraId="57B98D00" w14:textId="3A83E5F4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Powierzenie wykonywania świadczeń objętych umową osobie innej niż wskazana w Załączniku nr 3 może nastąpić tylko z uzasadnionych, nadzwyczajnych przyczyn i za zgodą Zamawiającego oraz wyłącznie osobie spełniającej wymagania określone w Szczegółowych Warunkach Konkursu Ofert (SWKO). </w:t>
      </w:r>
      <w:r w:rsidRPr="002306AF">
        <w:rPr>
          <w:rFonts w:ascii="Arial Narrow" w:hAnsi="Arial Narrow" w:cs="Times New Roman"/>
          <w:bCs/>
          <w:color w:val="000000" w:themeColor="text1"/>
        </w:rPr>
        <w:lastRenderedPageBreak/>
        <w:t xml:space="preserve">Wykonawca ponosi odpowiedzialność za udzielanie świadczeń udzielanych przez osobę, o której mowa w zdaniu pierwszym. </w:t>
      </w:r>
    </w:p>
    <w:p w14:paraId="57712500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Wykonawca, gwarantuje właściwą liczbę lekarzy, zapewniającą ciągłość realizacji świadczeń wynikających z niniejszej umowy 24 godziny na dobę/ 7 dni w tygodniu, w całym okresie trwania umowy.</w:t>
      </w:r>
    </w:p>
    <w:p w14:paraId="2AA56511" w14:textId="1204B683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przypadku, o którym mowa w </w:t>
      </w:r>
      <w:r w:rsidR="001E6509" w:rsidRPr="002306AF">
        <w:rPr>
          <w:rFonts w:ascii="Arial Narrow" w:hAnsi="Arial Narrow" w:cs="Times New Roman"/>
          <w:bCs/>
          <w:color w:val="000000" w:themeColor="text1"/>
        </w:rPr>
        <w:t>ust. 5 i 7</w:t>
      </w:r>
      <w:r w:rsidRPr="002306AF">
        <w:rPr>
          <w:rFonts w:ascii="Arial Narrow" w:hAnsi="Arial Narrow" w:cs="Times New Roman"/>
          <w:bCs/>
          <w:color w:val="000000" w:themeColor="text1"/>
        </w:rPr>
        <w:t>, Wykonawca dołącza do wypełnionego Załącznika nr 3 następujące dokumenty:</w:t>
      </w:r>
    </w:p>
    <w:p w14:paraId="2622FE84" w14:textId="77777777" w:rsidR="00AB3071" w:rsidRPr="002306AF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kopie prawa wykonywania zawodu, poświadczone za zgodność z oryginałem, lekarzy wskazanych przez Wykonawcę do udzielania świadczeń medycznych,</w:t>
      </w:r>
    </w:p>
    <w:p w14:paraId="278AD06B" w14:textId="77777777" w:rsidR="00AB3071" w:rsidRPr="002306AF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kopie dokumentów, poświadczone za zgodność z oryginałem, potwierdzające posiadane przez lekarzy kwalifikacje/ specjalizacje, uprawniające do udzielania świadczeń medycznych.</w:t>
      </w:r>
    </w:p>
    <w:p w14:paraId="136A50C5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Po dokonaniu opisu badań, Wykonawca będzie przesyłał opis badania do Zamawiającego za pośrednictwem systemu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. </w:t>
      </w:r>
    </w:p>
    <w:p w14:paraId="70A95C5F" w14:textId="5A3217B5" w:rsidR="00AB3071" w:rsidRPr="001926A0" w:rsidRDefault="00AB3071" w:rsidP="001926A0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FF0000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Każdy opis badania musi zostać opatrzony kwalifik</w:t>
      </w:r>
      <w:r w:rsidR="001926A0">
        <w:rPr>
          <w:rFonts w:ascii="Arial Narrow" w:hAnsi="Arial Narrow" w:cs="Times New Roman"/>
          <w:bCs/>
          <w:color w:val="000000" w:themeColor="text1"/>
        </w:rPr>
        <w:t xml:space="preserve">owalnym podpisem elektronicznym </w:t>
      </w:r>
      <w:r w:rsidR="001926A0" w:rsidRPr="001926A0">
        <w:rPr>
          <w:rFonts w:ascii="Arial Narrow" w:hAnsi="Arial Narrow" w:cs="Times New Roman"/>
          <w:bCs/>
          <w:color w:val="FF0000"/>
        </w:rPr>
        <w:t>lub podpisem zgodnym z obowiązującymi przepisami, dla ważności dokumentu (opisu).</w:t>
      </w:r>
    </w:p>
    <w:p w14:paraId="2C499B4E" w14:textId="2D173354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1926A0">
        <w:rPr>
          <w:rFonts w:ascii="Arial Narrow" w:hAnsi="Arial Narrow" w:cs="Times New Roman"/>
          <w:bCs/>
          <w:color w:val="FF0000"/>
        </w:rPr>
        <w:t xml:space="preserve">Brak </w:t>
      </w:r>
      <w:r w:rsidR="001926A0" w:rsidRPr="001926A0">
        <w:rPr>
          <w:rFonts w:ascii="Arial Narrow" w:hAnsi="Arial Narrow" w:cs="Times New Roman"/>
          <w:bCs/>
          <w:color w:val="FF0000"/>
        </w:rPr>
        <w:t>podpisu</w:t>
      </w:r>
      <w:r w:rsidR="001926A0">
        <w:rPr>
          <w:rFonts w:ascii="Arial Narrow" w:hAnsi="Arial Narrow" w:cs="Times New Roman"/>
          <w:bCs/>
          <w:color w:val="FF0000"/>
        </w:rPr>
        <w:t>,</w:t>
      </w:r>
      <w:r w:rsidR="001926A0" w:rsidRPr="001926A0">
        <w:rPr>
          <w:rFonts w:ascii="Arial Narrow" w:hAnsi="Arial Narrow" w:cs="Times New Roman"/>
          <w:bCs/>
          <w:color w:val="FF0000"/>
        </w:rPr>
        <w:t xml:space="preserve"> o którym mowa w ust. 12</w:t>
      </w:r>
      <w:r w:rsidRPr="001926A0">
        <w:rPr>
          <w:rFonts w:ascii="Arial Narrow" w:hAnsi="Arial Narrow" w:cs="Times New Roman"/>
          <w:bCs/>
          <w:color w:val="FF0000"/>
        </w:rPr>
        <w:t xml:space="preserve"> </w:t>
      </w:r>
      <w:r w:rsidRPr="002306AF">
        <w:rPr>
          <w:rFonts w:ascii="Arial Narrow" w:hAnsi="Arial Narrow" w:cs="Times New Roman"/>
          <w:bCs/>
          <w:color w:val="000000" w:themeColor="text1"/>
        </w:rPr>
        <w:t>w opisie badania uważa się za niewykonanie czynności umownej/niezrealizowanie umowy.</w:t>
      </w:r>
    </w:p>
    <w:p w14:paraId="1ED7BD4E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przyjmuje badania do opisu każdego dnia, przez 24 (dwadzieścia cztery) godziny na dobę.</w:t>
      </w:r>
    </w:p>
    <w:p w14:paraId="55861521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jest zobowiązany do przesyłania do Zamawiającego opisu badań TK w trybie:</w:t>
      </w:r>
    </w:p>
    <w:p w14:paraId="13E56AE2" w14:textId="77777777" w:rsidR="00AB3071" w:rsidRPr="002306AF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planowym – do 5 dni roboczych, </w:t>
      </w:r>
    </w:p>
    <w:p w14:paraId="6342160C" w14:textId="77777777" w:rsidR="00AB3071" w:rsidRPr="002306AF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pilnym – do 48 godzin, </w:t>
      </w:r>
    </w:p>
    <w:p w14:paraId="7954C22B" w14:textId="77777777" w:rsidR="00AB3071" w:rsidRPr="002306AF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CITO – do 2 godzin, od daty i czasu przesłania obrazów diagnostycznych przez Zamawiającego.</w:t>
      </w:r>
    </w:p>
    <w:p w14:paraId="43A9D678" w14:textId="603DFFD6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Tryb opisu badania każdorazowo będzie oznaczony w systemie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teleradiologicznym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przez Zamawiającego </w:t>
      </w:r>
      <w:r w:rsidRPr="002306AF">
        <w:rPr>
          <w:rFonts w:ascii="Arial Narrow" w:hAnsi="Arial Narrow" w:cs="Times New Roman"/>
          <w:bCs/>
          <w:color w:val="000000" w:themeColor="text1"/>
        </w:rPr>
        <w:br/>
      </w:r>
      <w:r w:rsidR="00632B46" w:rsidRPr="002306AF">
        <w:rPr>
          <w:rFonts w:ascii="Arial Narrow" w:hAnsi="Arial Narrow" w:cs="Times New Roman"/>
          <w:bCs/>
          <w:color w:val="000000" w:themeColor="text1"/>
        </w:rPr>
        <w:t>- stopień krytyczności badania (cito, pilne, planowe) będzie nadany przez lekarza kierującego i będzie zgodny ze skierowaniem na badania załączonym do badania oraz Zamawiający poinformuje telefonicznie Wykonawcę w przypadku wysłania badania pacjenta w stanie zagrożenia życia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65959454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 właściwe zabezpieczenie dokumentów oraz ich wysyłkę odpowiedzialny jest Wykonawca.</w:t>
      </w:r>
    </w:p>
    <w:p w14:paraId="7092F195" w14:textId="77777777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należycie zabezpieczyć dostęp do transmitowanych danych przed osobami niepowołanymi. Transmitowane dane nie mogą być przesyłane poza obszar Unii Europejskiej.</w:t>
      </w:r>
    </w:p>
    <w:p w14:paraId="3AF5538C" w14:textId="17938C45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nie ponosi odpowiedzialności za awarie Internetu leżące po stronie Zamawiającego.</w:t>
      </w:r>
    </w:p>
    <w:p w14:paraId="36685972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nie jest upoważniony do wydawania wyników badań bezpośrednio pacjentowi.</w:t>
      </w:r>
    </w:p>
    <w:p w14:paraId="460E3331" w14:textId="550D90B1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ramach usługi lekarze kierujący Zamawiającego posiadają stały kontakt w formie on-line lub telefoniczny z lekarzami wykonującymi opis u Wykonawcy, do których w razie potrzeby mogą zwracać się o konsultacje lub wyjaśnienia w zakresie wykonanego opisu badania.</w:t>
      </w:r>
    </w:p>
    <w:p w14:paraId="5C3C38B6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ramach konsultacji Wykonawca, na każde wezwanie Zamawiającego, niezwłocznie, nie później niż </w:t>
      </w:r>
      <w:r w:rsidRPr="002306AF">
        <w:rPr>
          <w:rFonts w:ascii="Arial Narrow" w:hAnsi="Arial Narrow" w:cs="Times New Roman"/>
          <w:bCs/>
          <w:color w:val="000000" w:themeColor="text1"/>
        </w:rPr>
        <w:br/>
        <w:t>w terminie do 24 godzin, udzieli konsultacji lub wyjaśnienia, co do wykonanego opisu badania w formie telefonicznej bądź elektronicznej.</w:t>
      </w:r>
    </w:p>
    <w:p w14:paraId="0D589734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nie gwarantuje Wykonawcy określonej minimalnej liczby badań przekazywanych do opisu. Brak przekazania badań do opisu nie może być traktowany jako pozostawanie Wykonawcy w gotowości do udzielania świadczeń i z tego tytułu Wykonawcy nie należy się wynagrodzenie.</w:t>
      </w:r>
    </w:p>
    <w:p w14:paraId="0F403E19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ponadto do:</w:t>
      </w:r>
    </w:p>
    <w:p w14:paraId="2E9AFBC8" w14:textId="77777777" w:rsidR="00AB3071" w:rsidRPr="002306AF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prowadzenia sprawozdawczości statystycznej według zasad obowiązujących w publicznej służbie zdrowia,</w:t>
      </w:r>
    </w:p>
    <w:p w14:paraId="0AB9F210" w14:textId="77777777" w:rsidR="00AB3071" w:rsidRPr="002306AF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respektowania praw pacjenta, </w:t>
      </w:r>
    </w:p>
    <w:p w14:paraId="117A6EB0" w14:textId="02B572ED" w:rsidR="006214E5" w:rsidRPr="002306AF" w:rsidRDefault="00AB3071" w:rsidP="006214E5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przestrzegania obowiązujących u</w:t>
      </w:r>
      <w:r w:rsidR="006214E5" w:rsidRPr="002306AF">
        <w:rPr>
          <w:rFonts w:ascii="Arial Narrow" w:hAnsi="Arial Narrow" w:cs="Times New Roman"/>
          <w:color w:val="000000" w:themeColor="text1"/>
        </w:rPr>
        <w:t xml:space="preserve"> Zamawiającego przepisów o których mowa w Załączniku nr 6 – Umowa w zakresie przetwarzania dany</w:t>
      </w:r>
      <w:r w:rsidR="00B103D3" w:rsidRPr="002306AF">
        <w:rPr>
          <w:rFonts w:ascii="Arial Narrow" w:hAnsi="Arial Narrow" w:cs="Times New Roman"/>
          <w:color w:val="000000" w:themeColor="text1"/>
        </w:rPr>
        <w:t>ch osobowych oraz Załącznik nr 6</w:t>
      </w:r>
      <w:r w:rsidR="006214E5" w:rsidRPr="002306AF">
        <w:rPr>
          <w:rFonts w:ascii="Arial Narrow" w:hAnsi="Arial Narrow" w:cs="Times New Roman"/>
          <w:color w:val="000000" w:themeColor="text1"/>
        </w:rPr>
        <w:t xml:space="preserve"> – Umowa o zachowaniu poufności.</w:t>
      </w:r>
    </w:p>
    <w:p w14:paraId="7112471C" w14:textId="2F749020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zintegruje własny systemem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teleradiologiczny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z systemem PACS</w:t>
      </w:r>
      <w:r w:rsidR="009A46D0">
        <w:rPr>
          <w:rFonts w:ascii="Arial Narrow" w:hAnsi="Arial Narrow" w:cs="Times New Roman"/>
          <w:bCs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*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 </w:t>
      </w:r>
      <w:r w:rsidR="009A46D0">
        <w:rPr>
          <w:rFonts w:ascii="Arial Narrow" w:hAnsi="Arial Narrow" w:cs="Times New Roman"/>
          <w:bCs/>
          <w:color w:val="000000" w:themeColor="text1"/>
        </w:rPr>
        <w:t>(integracja z PACS zintegrowanym u Zamawiającego z HIS (</w:t>
      </w:r>
      <w:proofErr w:type="spellStart"/>
      <w:r w:rsidR="009A46D0">
        <w:rPr>
          <w:rFonts w:ascii="Arial Narrow" w:hAnsi="Arial Narrow" w:cs="Times New Roman"/>
          <w:bCs/>
          <w:color w:val="000000" w:themeColor="text1"/>
        </w:rPr>
        <w:t>Medicus</w:t>
      </w:r>
      <w:proofErr w:type="spellEnd"/>
      <w:r w:rsidR="009A46D0">
        <w:rPr>
          <w:rFonts w:ascii="Arial Narrow" w:hAnsi="Arial Narrow" w:cs="Times New Roman"/>
          <w:bCs/>
          <w:color w:val="000000" w:themeColor="text1"/>
        </w:rPr>
        <w:t xml:space="preserve"> On </w:t>
      </w:r>
      <w:proofErr w:type="spellStart"/>
      <w:r w:rsidR="009A46D0">
        <w:rPr>
          <w:rFonts w:ascii="Arial Narrow" w:hAnsi="Arial Narrow" w:cs="Times New Roman"/>
          <w:bCs/>
          <w:color w:val="000000" w:themeColor="text1"/>
        </w:rPr>
        <w:t>line</w:t>
      </w:r>
      <w:proofErr w:type="spellEnd"/>
      <w:r w:rsidR="009A46D0">
        <w:rPr>
          <w:rFonts w:ascii="Arial Narrow" w:hAnsi="Arial Narrow" w:cs="Times New Roman"/>
          <w:bCs/>
          <w:color w:val="000000" w:themeColor="text1"/>
        </w:rPr>
        <w:t xml:space="preserve">)) </w:t>
      </w:r>
      <w:r w:rsidRPr="002306AF">
        <w:rPr>
          <w:rFonts w:ascii="Arial Narrow" w:hAnsi="Arial Narrow" w:cs="Times New Roman"/>
          <w:bCs/>
          <w:color w:val="000000" w:themeColor="text1"/>
        </w:rPr>
        <w:t>w zakresie:</w:t>
      </w:r>
    </w:p>
    <w:p w14:paraId="653EF14F" w14:textId="77777777" w:rsidR="00AB3071" w:rsidRPr="002306AF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odbioru w systemie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teleradiologicznym</w:t>
      </w:r>
      <w:proofErr w:type="spellEnd"/>
      <w:r w:rsidRPr="002306AF">
        <w:rPr>
          <w:rFonts w:ascii="Arial Narrow" w:hAnsi="Arial Narrow" w:cs="Times New Roman"/>
          <w:color w:val="000000" w:themeColor="text1"/>
        </w:rPr>
        <w:t xml:space="preserve"> badania wskazanego przez pracownika Zamawiającego do opisu wraz ze wskazanym priorytetem opisu badania (priorytet opisu jest niezależny od priorytetu badania),</w:t>
      </w:r>
    </w:p>
    <w:p w14:paraId="3ABC5285" w14:textId="1EE09321" w:rsidR="00AB3071" w:rsidRPr="002306AF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wysyłania do systemu opisu badania w formie umożliwiającej prezentację tekstu opisu w systemie </w:t>
      </w:r>
      <w:r w:rsidR="009A46D0">
        <w:rPr>
          <w:rFonts w:ascii="Arial Narrow" w:hAnsi="Arial Narrow" w:cs="Times New Roman"/>
          <w:color w:val="000000" w:themeColor="text1"/>
        </w:rPr>
        <w:t>HIS</w:t>
      </w:r>
    </w:p>
    <w:p w14:paraId="65B68497" w14:textId="1B5C4ED3" w:rsidR="00AB3071" w:rsidRPr="002306AF" w:rsidRDefault="009A46D0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>
        <w:rPr>
          <w:rFonts w:ascii="Arial Narrow" w:hAnsi="Arial Narrow" w:cs="Times New Roman"/>
          <w:color w:val="000000" w:themeColor="text1"/>
        </w:rPr>
        <w:t xml:space="preserve">wysyłania do systemu </w:t>
      </w:r>
      <w:r w:rsidR="00AB3071" w:rsidRPr="002306AF">
        <w:rPr>
          <w:rFonts w:ascii="Arial Narrow" w:hAnsi="Arial Narrow" w:cs="Times New Roman"/>
          <w:color w:val="000000" w:themeColor="text1"/>
        </w:rPr>
        <w:t>PACS</w:t>
      </w:r>
      <w:r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 badania </w:t>
      </w:r>
      <w:r w:rsidR="00AB3071" w:rsidRPr="00EC7E9E">
        <w:rPr>
          <w:rFonts w:ascii="Arial Narrow" w:hAnsi="Arial Narrow" w:cs="Times New Roman"/>
          <w:color w:val="FF0000"/>
        </w:rPr>
        <w:t xml:space="preserve">opatrzonego </w:t>
      </w:r>
      <w:r w:rsidR="00EC7E9E" w:rsidRPr="00EC7E9E">
        <w:rPr>
          <w:rFonts w:ascii="Arial Narrow" w:hAnsi="Arial Narrow" w:cs="Times New Roman"/>
          <w:color w:val="FF0000"/>
        </w:rPr>
        <w:t>podpisem o którym mowa w ust. 12</w:t>
      </w:r>
      <w:r w:rsidR="00AB3071" w:rsidRPr="00EC7E9E">
        <w:rPr>
          <w:rFonts w:ascii="Arial Narrow" w:hAnsi="Arial Narrow" w:cs="Times New Roman"/>
          <w:color w:val="FF0000"/>
        </w:rPr>
        <w:t>.</w:t>
      </w:r>
    </w:p>
    <w:p w14:paraId="2609919D" w14:textId="71A8EA2D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System PACS</w:t>
      </w:r>
      <w:r w:rsidR="009A46D0">
        <w:rPr>
          <w:rFonts w:ascii="Arial Narrow" w:hAnsi="Arial Narrow" w:cs="Times New Roman"/>
          <w:bCs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*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 przesyła do systemu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wszystkie dane wymagane do utworzenia opisu badania, w tym:</w:t>
      </w:r>
    </w:p>
    <w:p w14:paraId="5823F812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pacjenta,</w:t>
      </w:r>
    </w:p>
    <w:p w14:paraId="76F0A1AD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jednostki zlecającej,</w:t>
      </w:r>
    </w:p>
    <w:p w14:paraId="08777392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lekarza zlecającego,</w:t>
      </w:r>
    </w:p>
    <w:p w14:paraId="6999561E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kody zlecającego,</w:t>
      </w:r>
    </w:p>
    <w:p w14:paraId="3A89B1F0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informacje o wykonanej procedurze, a także informacje o priorytecie opisu badania,</w:t>
      </w:r>
    </w:p>
    <w:p w14:paraId="4F7C1363" w14:textId="29998E6B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Wysyłanie powyższych danych jest potwierdzone hasłem użytkownika </w:t>
      </w:r>
      <w:r w:rsidR="00B103D3" w:rsidRPr="002306AF">
        <w:rPr>
          <w:rFonts w:ascii="Arial Narrow" w:hAnsi="Arial Narrow" w:cs="Times New Roman"/>
          <w:color w:val="000000" w:themeColor="text1"/>
        </w:rPr>
        <w:t>HIS/</w:t>
      </w:r>
      <w:r w:rsidRPr="002306AF">
        <w:rPr>
          <w:rFonts w:ascii="Arial Narrow" w:hAnsi="Arial Narrow" w:cs="Times New Roman"/>
          <w:color w:val="000000" w:themeColor="text1"/>
        </w:rPr>
        <w:t>PACS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>. Po otrzymaniu informacji zwrotnej z opisem badania system PACS</w:t>
      </w:r>
      <w:r w:rsidR="009A46D0"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 xml:space="preserve"> automatycznie aktualizuje słownik lekarzy opisujących badania oraz udostępnia badania do systemu HIS.</w:t>
      </w:r>
    </w:p>
    <w:p w14:paraId="66009694" w14:textId="774E1F9E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Sprzęt, którym dysponuje Wykonawca spełnia warunki określone w rozporządzeniu Ministra Zdrowia z dnia </w:t>
      </w:r>
      <w:r w:rsidR="00847210" w:rsidRPr="002306AF">
        <w:rPr>
          <w:rFonts w:ascii="Arial Narrow" w:hAnsi="Arial Narrow" w:cs="Times New Roman"/>
          <w:bCs/>
          <w:color w:val="000000" w:themeColor="text1"/>
        </w:rPr>
        <w:t xml:space="preserve">23 stycznia 2023 </w:t>
      </w:r>
      <w:r w:rsidRPr="002306AF">
        <w:rPr>
          <w:rFonts w:ascii="Arial Narrow" w:hAnsi="Arial Narrow" w:cs="Times New Roman"/>
          <w:bCs/>
          <w:color w:val="000000" w:themeColor="text1"/>
        </w:rPr>
        <w:t>r. w sprawie warunków bezpiecznego stosowania promieniowania jonizującego dla wszystkich rodzajów ekspozycji medycznej</w:t>
      </w:r>
      <w:r w:rsidR="00847210" w:rsidRPr="002306AF">
        <w:rPr>
          <w:rFonts w:ascii="Arial Narrow" w:hAnsi="Arial Narrow" w:cs="Times New Roman"/>
          <w:bCs/>
          <w:color w:val="000000" w:themeColor="text1"/>
        </w:rPr>
        <w:t xml:space="preserve"> (Dz.U.2023.195)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2F7810FF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Narodowy Fundusz Zdrowia , z którym Zamawiający podpisał umowę na udzielanie świadczeń zdrowotnych.</w:t>
      </w:r>
    </w:p>
    <w:p w14:paraId="2C30E1E7" w14:textId="31AB81A1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Zamawiającego w zakresie realizacji przedmiotu umowy.</w:t>
      </w:r>
    </w:p>
    <w:p w14:paraId="6A571788" w14:textId="1B98D8FA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wykonywać umowę zgodnie z zasadami i na warunkach określonych w SWKO.</w:t>
      </w:r>
    </w:p>
    <w:p w14:paraId="2CE85719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do zachowania w tajemnicy:</w:t>
      </w:r>
    </w:p>
    <w:p w14:paraId="686212F3" w14:textId="30E5B7E3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wszelkich informacji o pacjentach uzyskanych w związku z udzielaniem świadczeń usług medycznych w ramach umowy,</w:t>
      </w:r>
    </w:p>
    <w:p w14:paraId="157DEF50" w14:textId="77777777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informacji handlowych, organizacyjnych oraz innych, co do których Zamawiający podjął niezbędne działania w celu zachowania ich poufności, </w:t>
      </w:r>
    </w:p>
    <w:p w14:paraId="1B528D48" w14:textId="4A587E12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czas związania tajemnicą w tym zakresie, obejmuje również okres 3 lat po rozwiązaniu umowy - chyba, że obowiązek ich ujawnienia wynika z powszechnie obowiązujących przepisów prawa, w szczególności z ustawy z dnia 6 września 2001 r. o dostępie do informacji publicznej (Dz.</w:t>
      </w:r>
      <w:r w:rsidR="00E9581D" w:rsidRPr="002306AF">
        <w:rPr>
          <w:rFonts w:ascii="Arial Narrow" w:hAnsi="Arial Narrow" w:cs="Times New Roman"/>
          <w:color w:val="000000" w:themeColor="text1"/>
        </w:rPr>
        <w:t>U.</w:t>
      </w:r>
      <w:r w:rsidR="00A72C04" w:rsidRPr="002306AF">
        <w:rPr>
          <w:rFonts w:ascii="Arial Narrow" w:hAnsi="Arial Narrow" w:cs="Times New Roman"/>
          <w:color w:val="000000" w:themeColor="text1"/>
        </w:rPr>
        <w:t>2022.902).</w:t>
      </w:r>
    </w:p>
    <w:p w14:paraId="553ED0DC" w14:textId="77777777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ponosi odpowiedzialność:</w:t>
      </w:r>
    </w:p>
    <w:p w14:paraId="65DF75FD" w14:textId="77777777" w:rsidR="00511F37" w:rsidRPr="002306AF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 jakość i należyte wykonanie przedmiotu umowy, o którym mowa w § 1, w tym za terminowe i zgodne ze standardami wykonanie badań,</w:t>
      </w:r>
    </w:p>
    <w:p w14:paraId="48BE6498" w14:textId="77777777" w:rsidR="00511F37" w:rsidRPr="002306AF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 szkody powstałe w przypadku niewykonania lub nienależytego wykonania umowy.</w:t>
      </w:r>
    </w:p>
    <w:p w14:paraId="4B25F475" w14:textId="56EC14AC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wątpliwości co do poprawności opisu wykonanego badania, Zamawiający może zlecić powtórzenie bądź korektę opisu wykonanego badania -</w:t>
      </w:r>
      <w:r w:rsidR="00E9581D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Cs/>
          <w:color w:val="000000" w:themeColor="text1"/>
        </w:rPr>
        <w:t>jeżeli wątpliwości okażą się uzasadnione, powtórzenie następuje na koszt Wykonawcy, a jeżeli powtórzenie wykazało prawidłowe wykonanie badania, powtórka następuje na koszt Zamawiającego.</w:t>
      </w:r>
    </w:p>
    <w:p w14:paraId="0A201329" w14:textId="77777777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Sporne opisy badań będą rozstrzygane na podstawie badania wykonanego przez inny zewnętrzny, niezależny podmiot.</w:t>
      </w:r>
    </w:p>
    <w:p w14:paraId="0571735C" w14:textId="3CAE77B7" w:rsidR="00C4734D" w:rsidRPr="002306AF" w:rsidRDefault="00C4734D" w:rsidP="00E9581D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niezrealizowania z winy Wykonawcy usług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>i w wynikającym z umowy terminie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Zamawiający </w:t>
      </w:r>
      <w:r w:rsidR="00B07212" w:rsidRPr="002306AF">
        <w:rPr>
          <w:rFonts w:ascii="Arial Narrow" w:hAnsi="Arial Narrow" w:cs="Times New Roman"/>
          <w:bCs/>
          <w:color w:val="000000" w:themeColor="text1"/>
        </w:rPr>
        <w:t xml:space="preserve">ma prawo </w:t>
      </w:r>
      <w:r w:rsidRPr="002306AF">
        <w:rPr>
          <w:rFonts w:ascii="Arial Narrow" w:hAnsi="Arial Narrow" w:cs="Times New Roman"/>
          <w:bCs/>
          <w:color w:val="000000" w:themeColor="text1"/>
        </w:rPr>
        <w:t>zleci</w:t>
      </w:r>
      <w:r w:rsidR="00B07212" w:rsidRPr="002306AF">
        <w:rPr>
          <w:rFonts w:ascii="Arial Narrow" w:hAnsi="Arial Narrow" w:cs="Times New Roman"/>
          <w:bCs/>
          <w:color w:val="000000" w:themeColor="text1"/>
        </w:rPr>
        <w:t>ć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realizację usługi osobie trzeciej natomiast Wykonawca zostanie obciążony wszelkimi kosztami poniesionymi z tego tytułu.</w:t>
      </w:r>
    </w:p>
    <w:p w14:paraId="357263F6" w14:textId="3CA964DA" w:rsidR="00D5554B" w:rsidRPr="002306AF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4</w:t>
      </w:r>
    </w:p>
    <w:p w14:paraId="47FBD0DB" w14:textId="77777777" w:rsidR="000A26BA" w:rsidRPr="002306AF" w:rsidRDefault="000A26BA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Ubezpieczenie </w:t>
      </w:r>
    </w:p>
    <w:p w14:paraId="4A7C0E93" w14:textId="047D6FD0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oświadcza, że posiada ważne ubezpieczenie i jest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zobowiązany do ubezpieczenia się od odpowiedzialności cywilnej za szkody wyrządzone pacjentom w związku z udzielaniem lub zaniechaniem udzielania świadczeń medycznych, objętych niniejszą umową, zgodnie z rozporządzeniem Ministra Finansów z dnia 29 kwietnia 2019 r. w sprawie obowiązkowego ubezpieczenia odpowiedzialności cywilnej podmiotu wykonującego działalność leczniczą i do utrzymania stałej sumy gwarancyjnej oraz zakresu ubezpieczenia przez cały okres obowiązywania umowy. </w:t>
      </w:r>
    </w:p>
    <w:p w14:paraId="1447E902" w14:textId="77777777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Kopia polisy wraz z potwierdzeniem zapłaty za polisę stanowi Załącznik nr 4 do niniejszej umowy.</w:t>
      </w:r>
    </w:p>
    <w:p w14:paraId="25C2AFC5" w14:textId="1932F1FA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do utrzymywania ważnego ubezpieczenia i niezmniejszania jego zakresu oraz sumy przez cały okres obowiązywania umowy. W przypadku, gdy umowa ubezpieczenia od odpowiedzialności cywilnej ulega rozwiązaniu w trakcie obowiązywania umowy, Wykonawca zobowiązany jest dostarczyć Zamawiającemu kopię nowej polisy ubezpieczenia od odpowiedzialności cywilnej lub inny dokument potwierdzający zawarcie umowy ubezpieczenia na następny okres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 wraz z potwierdzeniem zapłaty składki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najpóźniej na 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>7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dni przed ustaniem obowiązywania poprzedniej polisy.</w:t>
      </w:r>
    </w:p>
    <w:p w14:paraId="2B7DCEBF" w14:textId="77777777" w:rsidR="000A26BA" w:rsidRPr="002306AF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Dokonywane przez Wykonawcę zmiany warunków ubezpieczenia nie mogą powodować zmian prowadzących do ograniczenia ubezpieczenia w zakresie prowadzonej działalności gospodarczej związanej z przedmiotem umowy.</w:t>
      </w:r>
    </w:p>
    <w:p w14:paraId="147151C7" w14:textId="433EC0CE" w:rsidR="000A26BA" w:rsidRPr="002306AF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Brak ważnej polisy będzie skutkował roz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wiązaniem umowy </w:t>
      </w:r>
      <w:r w:rsidRPr="002306AF">
        <w:rPr>
          <w:rFonts w:ascii="Arial Narrow" w:hAnsi="Arial Narrow" w:cs="Times New Roman"/>
          <w:bCs/>
          <w:color w:val="000000" w:themeColor="text1"/>
        </w:rPr>
        <w:t>z przyczyn leżących po stronie Wykonawcy.</w:t>
      </w:r>
    </w:p>
    <w:p w14:paraId="2BEC43A5" w14:textId="77777777" w:rsidR="00EE32E4" w:rsidRPr="002306AF" w:rsidRDefault="00EE32E4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37C1A549" w14:textId="061817BE" w:rsidR="00F16F99" w:rsidRPr="002306AF" w:rsidRDefault="00A76C5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5</w:t>
      </w:r>
    </w:p>
    <w:p w14:paraId="730B597B" w14:textId="7C834221" w:rsidR="00F16F99" w:rsidRPr="002306AF" w:rsidRDefault="00F16F99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Reklamacje</w:t>
      </w:r>
    </w:p>
    <w:p w14:paraId="528CE36C" w14:textId="369F2877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Zamawiający ma prawo zgłosić </w:t>
      </w:r>
      <w:r w:rsidR="00EB5600" w:rsidRPr="002306AF">
        <w:rPr>
          <w:rFonts w:ascii="Arial Narrow" w:hAnsi="Arial Narrow" w:cs="Times New Roman"/>
          <w:bCs/>
          <w:color w:val="000000" w:themeColor="text1"/>
        </w:rPr>
        <w:t>reklamacje, co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do poprawności wykonywania przez Wykonawcę usługi. </w:t>
      </w:r>
    </w:p>
    <w:p w14:paraId="36D9DD3D" w14:textId="70FB1E16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Reklamacj</w:t>
      </w:r>
      <w:r w:rsidR="00D71D4E" w:rsidRPr="002306AF">
        <w:rPr>
          <w:rFonts w:ascii="Arial Narrow" w:hAnsi="Arial Narrow" w:cs="Times New Roman"/>
          <w:bCs/>
          <w:color w:val="000000" w:themeColor="text1"/>
        </w:rPr>
        <w:t>e</w:t>
      </w:r>
      <w:r w:rsidR="00746376" w:rsidRPr="002306AF">
        <w:rPr>
          <w:rFonts w:ascii="Arial Narrow" w:hAnsi="Arial Narrow" w:cs="Times New Roman"/>
          <w:bCs/>
          <w:color w:val="000000" w:themeColor="text1"/>
        </w:rPr>
        <w:t>,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o której mowa powyżej, Zamawiający zgłasza Wykonawcy na piśmie przesyłając ją 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>na adres wskazany w § 11 ust. 1 pkt.</w:t>
      </w:r>
      <w:r w:rsidR="00883E7D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2</w:t>
      </w:r>
      <w:r w:rsidRPr="002306AF">
        <w:rPr>
          <w:rFonts w:ascii="Arial Narrow" w:hAnsi="Arial Narrow" w:cs="Times New Roman"/>
          <w:bCs/>
          <w:color w:val="000000" w:themeColor="text1"/>
        </w:rPr>
        <w:t>). Wykonawca zobowiązany jest niezwłocznie potwierdzić przyjęcie zawiadomienia. Brak reakcji ze strony Wykonawcy w ciągu 24 godzin od chwili doręczenia zawiadomienia przez Z</w:t>
      </w:r>
      <w:r w:rsidR="00EB5600" w:rsidRPr="002306AF">
        <w:rPr>
          <w:rFonts w:ascii="Arial Narrow" w:hAnsi="Arial Narrow" w:cs="Times New Roman"/>
          <w:bCs/>
          <w:color w:val="000000" w:themeColor="text1"/>
        </w:rPr>
        <w:t xml:space="preserve">amawiającego jest równoznaczny </w:t>
      </w:r>
      <w:r w:rsidRPr="002306AF">
        <w:rPr>
          <w:rFonts w:ascii="Arial Narrow" w:hAnsi="Arial Narrow" w:cs="Times New Roman"/>
          <w:bCs/>
          <w:color w:val="000000" w:themeColor="text1"/>
        </w:rPr>
        <w:t>z przyjęciem zawiadomienia przez Wykonawcę.</w:t>
      </w:r>
    </w:p>
    <w:p w14:paraId="1E393035" w14:textId="53FDB80E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zobowiązuje się do rozpatrzenia reklamacji w terminie do </w:t>
      </w:r>
      <w:r w:rsidR="00A76C57" w:rsidRPr="002306AF">
        <w:rPr>
          <w:rFonts w:ascii="Arial Narrow" w:hAnsi="Arial Narrow" w:cs="Times New Roman"/>
          <w:bCs/>
          <w:color w:val="000000" w:themeColor="text1"/>
        </w:rPr>
        <w:t>7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dni roboczych od dnia przyjęcia zawiadomienia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, zgodnie z ofertą Wykonawcy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31F45601" w14:textId="0B6D53E2" w:rsidR="004F4154" w:rsidRPr="002306AF" w:rsidRDefault="004F4154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Niedotrzymanie terminu, o którym mowa w ust. 3, bez podania przyczyny będzie uważane za nienależyte wykonanie umowy.</w:t>
      </w:r>
    </w:p>
    <w:p w14:paraId="1A25FE8A" w14:textId="09924EBD" w:rsidR="00A6529A" w:rsidRPr="002306AF" w:rsidRDefault="00A6529A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uwzględnienia reklamacji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 xml:space="preserve"> po okresie rozliczeniowym</w:t>
      </w:r>
      <w:r w:rsidRPr="002306AF">
        <w:rPr>
          <w:rFonts w:ascii="Arial Narrow" w:hAnsi="Arial Narrow" w:cs="Times New Roman"/>
          <w:bCs/>
          <w:color w:val="000000" w:themeColor="text1"/>
        </w:rPr>
        <w:t>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6BD6AC1" w14:textId="4F17DB77" w:rsidR="00A11340" w:rsidRPr="002306AF" w:rsidRDefault="00A11340" w:rsidP="007E5E5C">
      <w:pPr>
        <w:tabs>
          <w:tab w:val="left" w:pos="284"/>
        </w:tabs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6</w:t>
      </w:r>
    </w:p>
    <w:p w14:paraId="140953A7" w14:textId="79808DD8" w:rsidR="00A11340" w:rsidRPr="002306AF" w:rsidRDefault="00A11340" w:rsidP="007E5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Wynagrodzenie</w:t>
      </w:r>
    </w:p>
    <w:p w14:paraId="071A8CBB" w14:textId="65E31F22" w:rsidR="00751CFF" w:rsidRPr="002306AF" w:rsidRDefault="00751CFF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umowy została ustalona na podstawie cen jednostkowych ustalonych w drodze </w:t>
      </w:r>
      <w:r w:rsidR="00453AA3" w:rsidRPr="002306AF">
        <w:rPr>
          <w:rFonts w:ascii="Arial Narrow" w:hAnsi="Arial Narrow" w:cs="Times New Roman"/>
          <w:bCs/>
          <w:color w:val="000000" w:themeColor="text1"/>
        </w:rPr>
        <w:t>konkursu ofert</w:t>
      </w:r>
      <w:r w:rsidRPr="002306AF">
        <w:rPr>
          <w:rFonts w:ascii="Arial Narrow" w:hAnsi="Arial Narrow" w:cs="Times New Roman"/>
          <w:bCs/>
          <w:color w:val="000000" w:themeColor="text1"/>
        </w:rPr>
        <w:t>, zgodnie z ofertą Wykonawcy Załącznik nr 1:</w:t>
      </w:r>
    </w:p>
    <w:p w14:paraId="698293FC" w14:textId="07CC32D9" w:rsidR="008046DD" w:rsidRPr="002306AF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Łączna wartość umowy wynosi:</w:t>
      </w:r>
    </w:p>
    <w:p w14:paraId="2812B1FA" w14:textId="5EA1E5A9" w:rsidR="00751CFF" w:rsidRPr="002306AF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netto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>)</w:t>
      </w:r>
    </w:p>
    <w:p w14:paraId="70429EEE" w14:textId="1B24A7F3" w:rsidR="00751CFF" w:rsidRPr="002306AF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stawka VAT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%</w:t>
      </w:r>
    </w:p>
    <w:p w14:paraId="67FB5AE3" w14:textId="54712359" w:rsidR="008046DD" w:rsidRPr="002306AF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VAT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</w:t>
      </w:r>
      <w:r w:rsidRPr="002306AF">
        <w:rPr>
          <w:rFonts w:ascii="Arial Narrow" w:hAnsi="Arial Narrow" w:cs="Times New Roman"/>
          <w:bCs/>
          <w:color w:val="000000" w:themeColor="text1"/>
        </w:rPr>
        <w:t>)</w:t>
      </w:r>
    </w:p>
    <w:p w14:paraId="1AC4C814" w14:textId="5E17DB4E" w:rsidR="00751CFF" w:rsidRPr="002306AF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brutto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………………….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>)</w:t>
      </w:r>
    </w:p>
    <w:p w14:paraId="6ADA17AE" w14:textId="51E50C95" w:rsidR="00E94DEC" w:rsidRPr="00F51E97" w:rsidRDefault="00E94DEC" w:rsidP="00F51E97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bCs/>
          <w:color w:val="FF0000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składa Zamawiającemu zestawienie z usług wykonanych w danym miesiącu kalendarzowym nie później niż do 5 dnia następnego miesiąca po zakończeniu miesiąca rozliczeniowego. Z chwilą złożenia zestawienia Zamawiający przystępuje do weryfikacji zestawienia. </w:t>
      </w:r>
      <w:r w:rsidR="00F51E97" w:rsidRPr="00F51E97">
        <w:rPr>
          <w:rFonts w:ascii="Arial Narrow" w:hAnsi="Arial Narrow" w:cs="Times New Roman"/>
          <w:bCs/>
          <w:color w:val="FF0000"/>
        </w:rPr>
        <w:t>Zamawiający dopuszcza przekazywanie raportów rozliczeniowych oraz faktur odpowiednio zaszyfrowanych drogą elektroniczną na wskazany przez Zamawiającego adres mailowy</w:t>
      </w:r>
      <w:r w:rsidR="00F51E97">
        <w:rPr>
          <w:rFonts w:ascii="Arial Narrow" w:hAnsi="Arial Narrow" w:cs="Times New Roman"/>
          <w:bCs/>
          <w:color w:val="FF0000"/>
        </w:rPr>
        <w:t>.</w:t>
      </w:r>
    </w:p>
    <w:p w14:paraId="4BCB62A6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 wystąpienia rozbieżności w zestawieniu z usług wykonanych, Strony zobowiązane są do współdziałania w celu wyjaśnienia wszelkich wątpliwości dotyczących ilości zrealizowanych w danym okresie rozliczeniowych usług, względnie ich jakości. </w:t>
      </w:r>
    </w:p>
    <w:p w14:paraId="54945EA2" w14:textId="5FB15B42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razie nieudokumentowanych rozbieżności, o których mowa w ust.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3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usługa nie podlega rozliczeniu. </w:t>
      </w:r>
    </w:p>
    <w:p w14:paraId="5AFF4F02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Strony ustalają, że dołożą starań, by okres weryfikacji zestawienia z realizacji wykonanych w danym miesiącu usług nie trwał dłużej, niż 15 dni kalendarzowych.</w:t>
      </w:r>
    </w:p>
    <w:p w14:paraId="0F86D79F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wystawia fakturę za faktycznie wykonane usługi dopiero po zakończeniu weryfikacji zestawienia z realizacji usług. Weryfikacja zakończona jest z chwilą pisemnej akceptacji zestawienia przez Zamawiającego. </w:t>
      </w:r>
    </w:p>
    <w:p w14:paraId="42FDFFD2" w14:textId="7E19DB05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zobowiązuje się zapłacić Wykonawcy</w:t>
      </w:r>
      <w:r w:rsidR="00D71D4E" w:rsidRPr="002306AF">
        <w:rPr>
          <w:rFonts w:ascii="Arial Narrow" w:hAnsi="Arial Narrow" w:cs="Times New Roman"/>
          <w:bCs/>
          <w:color w:val="000000" w:themeColor="text1"/>
        </w:rPr>
        <w:t xml:space="preserve"> wynagrodzenie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w terminie </w:t>
      </w:r>
      <w:r w:rsidR="00675B45" w:rsidRPr="00675B45">
        <w:rPr>
          <w:rFonts w:ascii="Arial Narrow" w:hAnsi="Arial Narrow" w:cs="Times New Roman"/>
          <w:bCs/>
          <w:color w:val="FF0000"/>
        </w:rPr>
        <w:t>30</w:t>
      </w:r>
      <w:r w:rsidRPr="00675B45">
        <w:rPr>
          <w:rFonts w:ascii="Arial Narrow" w:hAnsi="Arial Narrow" w:cs="Times New Roman"/>
          <w:bCs/>
          <w:color w:val="FF0000"/>
        </w:rPr>
        <w:t xml:space="preserve"> dni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od daty otrzymania prawidłowo wystawionej faktury. </w:t>
      </w:r>
    </w:p>
    <w:p w14:paraId="254BF37B" w14:textId="4CBBA57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Za termin </w:t>
      </w:r>
      <w:r w:rsidR="00746376" w:rsidRPr="002306AF">
        <w:rPr>
          <w:rFonts w:ascii="Arial Narrow" w:hAnsi="Arial Narrow" w:cs="Times New Roman"/>
          <w:bCs/>
          <w:color w:val="000000" w:themeColor="text1"/>
        </w:rPr>
        <w:t>płatności Strony uznają dzień obciążenia rachunku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Zamawiającego.</w:t>
      </w:r>
    </w:p>
    <w:p w14:paraId="41034731" w14:textId="20DD0A67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Płatność będzie dokonana przez Zamawiającego przelewem na numer rachunku bankowego:</w:t>
      </w:r>
    </w:p>
    <w:p w14:paraId="0B019AAC" w14:textId="42CE9E41" w:rsidR="002B37FB" w:rsidRPr="002306AF" w:rsidRDefault="00A6529A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………………………….</w:t>
      </w:r>
    </w:p>
    <w:p w14:paraId="5F9CCA81" w14:textId="2B66D64B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 tytułu nieterminowej zapłaty należności</w:t>
      </w:r>
      <w:r w:rsidR="00303CFB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Cs/>
          <w:color w:val="000000" w:themeColor="text1"/>
        </w:rPr>
        <w:t>Wykonawcy przysługują odsetki ustawowe za opóźnienie po wystawieniu i doręczeniu Zamawiającemu noty odsetkowej</w:t>
      </w:r>
      <w:r w:rsidR="00303CFB" w:rsidRPr="002306AF">
        <w:rPr>
          <w:rFonts w:ascii="Arial Narrow" w:hAnsi="Arial Narrow" w:cs="Times New Roman"/>
          <w:bCs/>
          <w:color w:val="000000" w:themeColor="text1"/>
        </w:rPr>
        <w:t>,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14:paraId="1D119546" w14:textId="2022A22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wyraża zgodę </w:t>
      </w:r>
      <w:r w:rsidR="008407F5" w:rsidRPr="002306AF">
        <w:rPr>
          <w:rFonts w:ascii="Arial Narrow" w:hAnsi="Arial Narrow" w:cs="Times New Roman"/>
          <w:bCs/>
          <w:color w:val="000000" w:themeColor="text1"/>
        </w:rPr>
        <w:t xml:space="preserve">na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dokonanie kompensaty wzajemnych należności i zobowiązań. </w:t>
      </w:r>
    </w:p>
    <w:p w14:paraId="2A5C45E5" w14:textId="371CB677" w:rsidR="002A53E8" w:rsidRPr="002306AF" w:rsidRDefault="002A53E8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Cesje wierzytelności oraz inne czynności prawne mające na ce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 xml:space="preserve">lu zmianę wierzyciela dokonane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z naruszeniem art. 54 ust. 5 ustawy o działalności leczniczej (t.j. Dz. U.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2024.799</w:t>
      </w:r>
      <w:r w:rsidRPr="002306AF">
        <w:rPr>
          <w:rFonts w:ascii="Arial Narrow" w:hAnsi="Arial Narrow" w:cs="Times New Roman"/>
          <w:bCs/>
          <w:color w:val="000000" w:themeColor="text1"/>
        </w:rPr>
        <w:t>) są nieważne.</w:t>
      </w:r>
    </w:p>
    <w:p w14:paraId="1129845A" w14:textId="77777777" w:rsidR="000E59A8" w:rsidRPr="002306AF" w:rsidRDefault="000E59A8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15DA98F5" w14:textId="219B678E" w:rsidR="00275E0C" w:rsidRPr="002306AF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7</w:t>
      </w:r>
    </w:p>
    <w:p w14:paraId="7E2A9D15" w14:textId="053E1B3F" w:rsidR="00275E0C" w:rsidRPr="002306AF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Kary umowne</w:t>
      </w:r>
    </w:p>
    <w:p w14:paraId="6509A16E" w14:textId="38E1B729" w:rsidR="00847210" w:rsidRPr="002306AF" w:rsidRDefault="00847210" w:rsidP="0011779C">
      <w:pPr>
        <w:pStyle w:val="Akapitzlist"/>
        <w:numPr>
          <w:ilvl w:val="0"/>
          <w:numId w:val="41"/>
        </w:numPr>
        <w:spacing w:after="0" w:line="360" w:lineRule="auto"/>
        <w:ind w:left="284" w:hanging="284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Wykonawca zapłaci Zamawiającemu karę umow</w:t>
      </w:r>
      <w:r w:rsidR="00453AA3" w:rsidRPr="002306AF">
        <w:rPr>
          <w:rFonts w:ascii="Arial Narrow" w:hAnsi="Arial Narrow" w:cs="Times New Roman"/>
          <w:color w:val="000000" w:themeColor="text1"/>
        </w:rPr>
        <w:t>ną w następujących przypadkach</w:t>
      </w:r>
      <w:r w:rsidRPr="002306AF">
        <w:rPr>
          <w:rFonts w:ascii="Arial Narrow" w:hAnsi="Arial Narrow" w:cs="Times New Roman"/>
          <w:color w:val="000000" w:themeColor="text1"/>
        </w:rPr>
        <w:t>:</w:t>
      </w:r>
    </w:p>
    <w:p w14:paraId="3D82EBC0" w14:textId="4FFE36F2" w:rsidR="00847210" w:rsidRPr="002306AF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odstąpienie od umowy przez którąkolwiek ze Stron z przyczyn leżących po </w:t>
      </w:r>
      <w:r w:rsidR="00A00EC7" w:rsidRPr="002306AF">
        <w:rPr>
          <w:rFonts w:ascii="Arial Narrow" w:hAnsi="Arial Narrow" w:cs="Times New Roman"/>
          <w:color w:val="000000" w:themeColor="text1"/>
        </w:rPr>
        <w:t xml:space="preserve">stronie Wykonawcy w wysokości </w:t>
      </w:r>
      <w:r w:rsidR="00202C90" w:rsidRPr="002306AF">
        <w:rPr>
          <w:rFonts w:ascii="Arial Narrow" w:hAnsi="Arial Narrow" w:cs="Times New Roman"/>
          <w:color w:val="000000" w:themeColor="text1"/>
        </w:rPr>
        <w:t>5.000,00</w:t>
      </w:r>
      <w:r w:rsidRPr="002306AF">
        <w:rPr>
          <w:rFonts w:ascii="Arial Narrow" w:hAnsi="Arial Narrow" w:cs="Times New Roman"/>
          <w:color w:val="000000" w:themeColor="text1"/>
        </w:rPr>
        <w:t xml:space="preserve"> zł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 brutto</w:t>
      </w:r>
      <w:r w:rsidRPr="002306AF">
        <w:rPr>
          <w:rFonts w:ascii="Arial Narrow" w:hAnsi="Arial Narrow" w:cs="Times New Roman"/>
          <w:color w:val="000000" w:themeColor="text1"/>
        </w:rPr>
        <w:t>,</w:t>
      </w:r>
    </w:p>
    <w:p w14:paraId="629B0914" w14:textId="400B6E7F" w:rsidR="00847210" w:rsidRPr="002306AF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opóźnienie w wykonywaniu przedmiotu umowy w stosunku do terminów określonych w </w:t>
      </w:r>
      <w:r w:rsidR="00BC7A16" w:rsidRPr="002306AF">
        <w:rPr>
          <w:rFonts w:ascii="Arial Narrow" w:hAnsi="Arial Narrow" w:cs="Times New Roman"/>
          <w:color w:val="000000" w:themeColor="text1"/>
        </w:rPr>
        <w:t>§ 3 ust. 15</w:t>
      </w:r>
      <w:r w:rsidRPr="002306AF">
        <w:rPr>
          <w:rFonts w:ascii="Arial Narrow" w:hAnsi="Arial Narrow" w:cs="Times New Roman"/>
          <w:color w:val="000000" w:themeColor="text1"/>
        </w:rPr>
        <w:t xml:space="preserve">, w wysokości </w:t>
      </w:r>
      <w:r w:rsidR="00202C90" w:rsidRPr="002306AF">
        <w:rPr>
          <w:rFonts w:ascii="Arial Narrow" w:hAnsi="Arial Narrow" w:cs="Times New Roman"/>
          <w:color w:val="000000" w:themeColor="text1"/>
        </w:rPr>
        <w:t>5</w:t>
      </w:r>
      <w:r w:rsidR="00A314BD" w:rsidRPr="002306AF">
        <w:rPr>
          <w:rFonts w:ascii="Arial Narrow" w:hAnsi="Arial Narrow" w:cs="Times New Roman"/>
          <w:color w:val="000000" w:themeColor="text1"/>
        </w:rPr>
        <w:t xml:space="preserve">% wartości badania brutto </w:t>
      </w:r>
      <w:r w:rsidRPr="002306AF">
        <w:rPr>
          <w:rFonts w:ascii="Arial Narrow" w:hAnsi="Arial Narrow" w:cs="Times New Roman"/>
          <w:color w:val="000000" w:themeColor="text1"/>
        </w:rPr>
        <w:t>za każdy jednostkowy przypadek naruszenia,</w:t>
      </w:r>
    </w:p>
    <w:p w14:paraId="70B8266B" w14:textId="047DB51D" w:rsidR="00847210" w:rsidRPr="00831226" w:rsidRDefault="00831226" w:rsidP="00831226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FF0000"/>
        </w:rPr>
      </w:pPr>
      <w:r w:rsidRPr="0091248A">
        <w:rPr>
          <w:rFonts w:ascii="Arial Narrow" w:hAnsi="Arial Narrow" w:cs="Times New Roman"/>
          <w:color w:val="FF0000"/>
        </w:rPr>
        <w:t xml:space="preserve">za </w:t>
      </w:r>
      <w:r w:rsidRPr="0091248A">
        <w:rPr>
          <w:rFonts w:ascii="Arial Narrow" w:hAnsi="Arial Narrow" w:cs="Times New Roman"/>
          <w:bCs/>
          <w:color w:val="FF0000"/>
        </w:rPr>
        <w:t xml:space="preserve">sporządzenie ponownego błędnego opisu badania </w:t>
      </w:r>
      <w:r w:rsidRPr="0091248A">
        <w:rPr>
          <w:rFonts w:ascii="Arial Narrow" w:hAnsi="Arial Narrow" w:cs="Times New Roman"/>
          <w:bCs/>
          <w:color w:val="FF0000"/>
          <w:highlight w:val="yellow"/>
        </w:rPr>
        <w:t xml:space="preserve">po </w:t>
      </w:r>
      <w:r w:rsidRPr="0091248A">
        <w:rPr>
          <w:rFonts w:ascii="Arial Narrow" w:hAnsi="Arial Narrow" w:cs="Calibri"/>
          <w:color w:val="FF0000"/>
          <w:highlight w:val="yellow"/>
        </w:rPr>
        <w:t xml:space="preserve">wykonaniu bezpłatnej </w:t>
      </w:r>
      <w:proofErr w:type="spellStart"/>
      <w:r w:rsidRPr="0091248A">
        <w:rPr>
          <w:rFonts w:ascii="Arial Narrow" w:hAnsi="Arial Narrow" w:cs="Calibri"/>
          <w:color w:val="FF0000"/>
          <w:highlight w:val="yellow"/>
        </w:rPr>
        <w:t>rekonsultacji</w:t>
      </w:r>
      <w:proofErr w:type="spellEnd"/>
      <w:r w:rsidRPr="0091248A">
        <w:rPr>
          <w:rFonts w:ascii="Arial Narrow" w:hAnsi="Arial Narrow" w:cs="Calibri"/>
          <w:color w:val="FF0000"/>
          <w:highlight w:val="yellow"/>
        </w:rPr>
        <w:t xml:space="preserve"> badania w systemie </w:t>
      </w:r>
      <w:proofErr w:type="spellStart"/>
      <w:r w:rsidRPr="0091248A">
        <w:rPr>
          <w:rFonts w:ascii="Arial Narrow" w:hAnsi="Arial Narrow" w:cs="Calibri"/>
          <w:color w:val="FF0000"/>
          <w:highlight w:val="yellow"/>
        </w:rPr>
        <w:t>teleradiologii</w:t>
      </w:r>
      <w:proofErr w:type="spellEnd"/>
      <w:r w:rsidRPr="0091248A">
        <w:rPr>
          <w:rFonts w:ascii="Arial Narrow" w:hAnsi="Arial Narrow" w:cs="Times New Roman"/>
          <w:bCs/>
          <w:color w:val="FF0000"/>
          <w:highlight w:val="yellow"/>
        </w:rPr>
        <w:t>,</w:t>
      </w:r>
      <w:r w:rsidRPr="0091248A">
        <w:rPr>
          <w:rFonts w:ascii="Arial Narrow" w:hAnsi="Arial Narrow" w:cs="Times New Roman"/>
          <w:bCs/>
          <w:color w:val="FF0000"/>
        </w:rPr>
        <w:t xml:space="preserve"> potwierdzonego następnie przez inny uprawniony podmiot w wysokości 5% wartości brutto opisu badania za każdy błędny opis</w:t>
      </w:r>
      <w:r w:rsidRPr="0091248A">
        <w:rPr>
          <w:rFonts w:ascii="Arial Narrow" w:hAnsi="Arial Narrow" w:cs="Times New Roman"/>
          <w:color w:val="FF0000"/>
        </w:rPr>
        <w:t>,</w:t>
      </w:r>
    </w:p>
    <w:p w14:paraId="63A6D520" w14:textId="17BF5D43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 przypadku naruszenia zasad dotyczą</w:t>
      </w:r>
      <w:r w:rsidR="00BC7A16" w:rsidRPr="002306AF">
        <w:rPr>
          <w:rFonts w:ascii="Arial Narrow" w:hAnsi="Arial Narrow" w:cs="Times New Roman"/>
          <w:color w:val="000000" w:themeColor="text1"/>
        </w:rPr>
        <w:t>cych ochrony danych osobowych 5.</w:t>
      </w:r>
      <w:r w:rsidRPr="002306AF">
        <w:rPr>
          <w:rFonts w:ascii="Arial Narrow" w:hAnsi="Arial Narrow" w:cs="Times New Roman"/>
          <w:color w:val="000000" w:themeColor="text1"/>
        </w:rPr>
        <w:t xml:space="preserve">000,00 zł 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brutto </w:t>
      </w:r>
      <w:r w:rsidRPr="002306AF">
        <w:rPr>
          <w:rFonts w:ascii="Arial Narrow" w:hAnsi="Arial Narrow" w:cs="Times New Roman"/>
          <w:color w:val="000000" w:themeColor="text1"/>
        </w:rPr>
        <w:t>za każde naruszenie,</w:t>
      </w:r>
    </w:p>
    <w:p w14:paraId="124B0904" w14:textId="08B5FA03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każdy stwierdzony </w:t>
      </w:r>
      <w:r w:rsidR="00202C90" w:rsidRPr="002306AF">
        <w:rPr>
          <w:rFonts w:ascii="Arial Narrow" w:hAnsi="Arial Narrow" w:cs="Times New Roman"/>
          <w:color w:val="000000" w:themeColor="text1"/>
        </w:rPr>
        <w:t>poniżej przypadek, w wysokości 3</w:t>
      </w:r>
      <w:r w:rsidRPr="002306AF">
        <w:rPr>
          <w:rFonts w:ascii="Arial Narrow" w:hAnsi="Arial Narrow" w:cs="Times New Roman"/>
          <w:color w:val="000000" w:themeColor="text1"/>
        </w:rPr>
        <w:t>00</w:t>
      </w:r>
      <w:r w:rsidR="00BC7A16" w:rsidRPr="002306AF">
        <w:rPr>
          <w:rFonts w:ascii="Arial Narrow" w:hAnsi="Arial Narrow" w:cs="Times New Roman"/>
          <w:color w:val="000000" w:themeColor="text1"/>
        </w:rPr>
        <w:t>,00</w:t>
      </w:r>
      <w:r w:rsidRPr="002306AF">
        <w:rPr>
          <w:rFonts w:ascii="Arial Narrow" w:hAnsi="Arial Narrow" w:cs="Times New Roman"/>
          <w:color w:val="000000" w:themeColor="text1"/>
        </w:rPr>
        <w:t xml:space="preserve"> zł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 brutto</w:t>
      </w:r>
      <w:r w:rsidRPr="002306AF">
        <w:rPr>
          <w:rFonts w:ascii="Arial Narrow" w:hAnsi="Arial Narrow" w:cs="Times New Roman"/>
          <w:color w:val="000000" w:themeColor="text1"/>
        </w:rPr>
        <w:t>:</w:t>
      </w:r>
    </w:p>
    <w:p w14:paraId="63A59081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nieterminowej realizacji lub brak realizacji zaleceń i wniosków pokontrolnych,</w:t>
      </w:r>
    </w:p>
    <w:p w14:paraId="61A58B97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utrudniania przeprowadzenia kontroli osobom działającym w imieniu Zamawiającego,</w:t>
      </w:r>
    </w:p>
    <w:p w14:paraId="26E8FAD2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nieprawidłowości w prowadzeniu dokumentacji medycznej i statystycznej,</w:t>
      </w:r>
    </w:p>
    <w:p w14:paraId="52EB1165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naruszenia praw pacjenta określonych w ustawie o prawach pacjenta i Rzeczniku Praw Pacjenta.</w:t>
      </w:r>
    </w:p>
    <w:p w14:paraId="1F0737F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Zamawiający ma prawo dochodzić odszkodowania uzupełniającego na zasadach określonych w Kodeksie cywilnym, jeżeli szkoda przekracza wysokość kar umownych.</w:t>
      </w:r>
    </w:p>
    <w:p w14:paraId="72FBDF1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Zamawiający zastrzega sobie prawo potrącenia kwot z tytułu kar umownych z należnego Wykonawcy wynagrodzenia.</w:t>
      </w:r>
    </w:p>
    <w:p w14:paraId="43AB658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Stosowanie kar umownych jest niezależne od postanowień w zakresie rozwiązania umowy.</w:t>
      </w:r>
    </w:p>
    <w:p w14:paraId="7572EABF" w14:textId="77777777" w:rsidR="00453AA3" w:rsidRPr="002306AF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Okoliczność, że Zamawiający nie poniósł szkody wskutek opóźnień Wykonawcy nie zwalnia Wykonawcy z obowiązku zapłaty zastrzeżonych kar umownych.</w:t>
      </w:r>
    </w:p>
    <w:p w14:paraId="01275A60" w14:textId="06D62A67" w:rsidR="00E30338" w:rsidRPr="002306AF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Łączna wysokość kar umownych nie może przekroczyć 20% wynagrodzenia brutto, o którym mowa w § </w:t>
      </w:r>
      <w:r w:rsidR="00A00EC7" w:rsidRPr="002306AF">
        <w:rPr>
          <w:rFonts w:ascii="Arial Narrow" w:hAnsi="Arial Narrow" w:cs="Times New Roman"/>
          <w:color w:val="000000" w:themeColor="text1"/>
        </w:rPr>
        <w:t>6</w:t>
      </w:r>
      <w:r w:rsidRPr="002306AF">
        <w:rPr>
          <w:rFonts w:ascii="Arial Narrow" w:hAnsi="Arial Narrow" w:cs="Times New Roman"/>
          <w:color w:val="000000" w:themeColor="text1"/>
        </w:rPr>
        <w:t xml:space="preserve"> ust. 1.</w:t>
      </w:r>
    </w:p>
    <w:p w14:paraId="5D3368B4" w14:textId="3FB0C145" w:rsidR="00394C5A" w:rsidRPr="002306AF" w:rsidRDefault="00F56530" w:rsidP="007E5E5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8</w:t>
      </w:r>
    </w:p>
    <w:p w14:paraId="6698394C" w14:textId="72A14940" w:rsidR="00866FC2" w:rsidRPr="002306AF" w:rsidRDefault="00866FC2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Zmiany umowy</w:t>
      </w:r>
    </w:p>
    <w:p w14:paraId="24F0128A" w14:textId="77777777" w:rsidR="00F60AF9" w:rsidRPr="002306AF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Wszelkie zmiany umowy wymagają formy pisemnej pod rygorem nieważności i będą wprowadzane do umowy stosownym aneksem.</w:t>
      </w:r>
    </w:p>
    <w:p w14:paraId="1BD3BC6B" w14:textId="6FD0B9EC" w:rsidR="00F60AF9" w:rsidRPr="002306AF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Zamawiający dopuszcza możliwość zwiększenia zakresu świadczeń Wykonawcy ponad wynikające z niniejszej umowy z możliwością wydłużenia okresu obowiązywania umowy. W takim przypadku zmiana wartości wynagrodzenia należnego Wykonawcy nie przekroczy 10% wartości brutto</w:t>
      </w:r>
      <w:r w:rsidR="00883E7D" w:rsidRPr="002306AF">
        <w:rPr>
          <w:rFonts w:ascii="Arial Narrow" w:eastAsiaTheme="minorEastAsia" w:hAnsi="Arial Narrow" w:cs="Times New Roman"/>
          <w:color w:val="000000" w:themeColor="text1"/>
        </w:rPr>
        <w:t xml:space="preserve"> wynagrodzenia określonego w § </w:t>
      </w:r>
      <w:r w:rsidR="00A00EC7" w:rsidRPr="002306AF">
        <w:rPr>
          <w:rFonts w:ascii="Arial Narrow" w:eastAsiaTheme="minorEastAsia" w:hAnsi="Arial Narrow" w:cs="Times New Roman"/>
          <w:color w:val="000000" w:themeColor="text1"/>
        </w:rPr>
        <w:t>6</w:t>
      </w:r>
      <w:r w:rsidR="00B103D3" w:rsidRPr="002306AF">
        <w:rPr>
          <w:rFonts w:ascii="Arial Narrow" w:eastAsiaTheme="minorEastAsia" w:hAnsi="Arial Narrow" w:cs="Times New Roman"/>
          <w:color w:val="000000" w:themeColor="text1"/>
        </w:rPr>
        <w:t xml:space="preserve"> ust. 1</w:t>
      </w:r>
      <w:r w:rsidR="000E59A8"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Pr="002306AF">
        <w:rPr>
          <w:rFonts w:ascii="Arial Narrow" w:eastAsiaTheme="minorEastAsia" w:hAnsi="Arial Narrow" w:cs="Times New Roman"/>
          <w:color w:val="000000" w:themeColor="text1"/>
        </w:rPr>
        <w:t>umowy, a wydłużenie terminu obowiązywania umowy – 6 miesięcy licząc od określonej w § 2 ust. 1 pierwotnej daty zakończenia jej obowiązywania.</w:t>
      </w:r>
    </w:p>
    <w:p w14:paraId="35736479" w14:textId="18F20901" w:rsidR="00E40B7D" w:rsidRPr="002306AF" w:rsidRDefault="00866FC2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Zmiana postanowień</w:t>
      </w:r>
      <w:r w:rsidR="00460B26"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umowy może nastąpić w </w:t>
      </w:r>
      <w:r w:rsidR="00EB5600" w:rsidRPr="002306AF">
        <w:rPr>
          <w:rFonts w:ascii="Arial Narrow" w:eastAsiaTheme="minorEastAsia" w:hAnsi="Arial Narrow" w:cs="Times New Roman"/>
          <w:color w:val="000000" w:themeColor="text1"/>
        </w:rPr>
        <w:t>okolicznościach:</w:t>
      </w:r>
    </w:p>
    <w:p w14:paraId="6634F09F" w14:textId="549DEA18" w:rsidR="0081757E" w:rsidRPr="002306AF" w:rsidRDefault="00460B26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zmiany zakresu świadczonych usług w związku ze zmianami organizacyjnymi leżącymi po stronie Zamawiającego,</w:t>
      </w:r>
    </w:p>
    <w:p w14:paraId="03197C1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omyłki pisarskiej lub rachunkowej,</w:t>
      </w:r>
    </w:p>
    <w:p w14:paraId="12C1AD7A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zmiany danych teleadresowych określonych w umowie,</w:t>
      </w:r>
    </w:p>
    <w:p w14:paraId="4D6D63B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zmiany rachunku bankowego Wykonawcy, </w:t>
      </w:r>
    </w:p>
    <w:p w14:paraId="5842693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siły wyższej (powódź, pożar, ataki terrorystyczne) mającej wpływ na realizację umowy,</w:t>
      </w:r>
    </w:p>
    <w:p w14:paraId="5844F7D6" w14:textId="7057CCFB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wystąpienia niezależnych od Zamawiającego i Wykonawcy istotnych okoliczności, których nie można było przewidzieć przy zachowaniu należytej staranności, które mają wpływ na </w:t>
      </w:r>
      <w:r w:rsidR="005332D3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realizację umowy</w:t>
      </w:r>
      <w:r w:rsidR="006C03DF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416AC984" w14:textId="01990A00" w:rsidR="005C64E3" w:rsidRPr="002306AF" w:rsidRDefault="005C64E3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zmiany wysokości wynagrodzenia.</w:t>
      </w:r>
    </w:p>
    <w:p w14:paraId="507079CA" w14:textId="2505A5B1" w:rsidR="009A24CF" w:rsidRPr="002306AF" w:rsidRDefault="005C64E3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W przypadku zmiany wysokości wynagrodzenia o którym mowa w § </w:t>
      </w:r>
      <w:r w:rsidR="00A00EC7" w:rsidRPr="002306AF">
        <w:rPr>
          <w:rFonts w:ascii="Arial Narrow" w:eastAsiaTheme="minorEastAsia" w:hAnsi="Arial Narrow" w:cs="Times New Roman"/>
          <w:color w:val="000000" w:themeColor="text1"/>
        </w:rPr>
        <w:t>9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>Wykonawca będzie zobowiązany do wykazania i udokumentow</w:t>
      </w:r>
      <w:r w:rsidR="00BC7A16" w:rsidRPr="002306AF">
        <w:rPr>
          <w:rFonts w:ascii="Arial Narrow" w:eastAsiaTheme="minorEastAsia" w:hAnsi="Arial Narrow" w:cs="Times New Roman"/>
          <w:color w:val="000000" w:themeColor="text1"/>
        </w:rPr>
        <w:t>ania Zamawiającemu rzeczywisty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 wpływ 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 xml:space="preserve">zmian na koszty wykonania </w:t>
      </w:r>
      <w:r w:rsidRPr="002306AF">
        <w:rPr>
          <w:rFonts w:ascii="Arial Narrow" w:eastAsiaTheme="minorEastAsia" w:hAnsi="Arial Narrow" w:cs="Times New Roman"/>
          <w:color w:val="000000" w:themeColor="text1"/>
        </w:rPr>
        <w:t>umowy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 xml:space="preserve">. Po pozytywnej weryfikacji przez Zamawiającego stanowiska Wykonawcy, Strony zawrą aneks do Umowy, w którym określą odpowiednio zmienioną wysokość wynagrodzenia Wykonawcy. Powyższa procedura może być wszczęta również przez Zamawiającego, jeżeli określone zmiany będą skutkowały zmniejszeniem wynagrodzenia Wykonawcy. 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76124A0D" w14:textId="77777777" w:rsidR="00A00EC7" w:rsidRPr="002306AF" w:rsidRDefault="00A00EC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4BB4D1B3" w14:textId="78A1E322" w:rsidR="009A24CF" w:rsidRPr="002306AF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9</w:t>
      </w:r>
    </w:p>
    <w:p w14:paraId="4E67281C" w14:textId="1D8DE902" w:rsidR="009A24CF" w:rsidRPr="002306AF" w:rsidRDefault="009A24CF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</w:rPr>
        <w:t>Klauzule waloryzacyjne</w:t>
      </w:r>
    </w:p>
    <w:p w14:paraId="667A906A" w14:textId="1F068F34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Zamawiający przewiduje możliwość zmiany wysokości wynagrodzenia </w:t>
      </w:r>
      <w:r w:rsidR="00B103D3" w:rsidRPr="002306AF">
        <w:rPr>
          <w:rFonts w:ascii="Arial Narrow" w:hAnsi="Arial Narrow"/>
          <w:color w:val="000000" w:themeColor="text1"/>
        </w:rPr>
        <w:t xml:space="preserve">brutto </w:t>
      </w:r>
      <w:r w:rsidRPr="002306AF">
        <w:rPr>
          <w:rFonts w:ascii="Arial Narrow" w:hAnsi="Arial Narrow"/>
          <w:color w:val="000000" w:themeColor="text1"/>
        </w:rPr>
        <w:t xml:space="preserve">określonego w </w:t>
      </w:r>
      <w:r w:rsidR="00A00EC7" w:rsidRPr="002306AF">
        <w:rPr>
          <w:rFonts w:ascii="Arial Narrow" w:hAnsi="Arial Narrow"/>
          <w:color w:val="000000" w:themeColor="text1"/>
        </w:rPr>
        <w:t>§ 6</w:t>
      </w:r>
      <w:r w:rsidRPr="002306AF">
        <w:rPr>
          <w:rFonts w:ascii="Arial Narrow" w:hAnsi="Arial Narrow"/>
          <w:color w:val="000000" w:themeColor="text1"/>
        </w:rPr>
        <w:t xml:space="preserve"> ust. 1 umowy w następujących przypadkach: </w:t>
      </w:r>
    </w:p>
    <w:p w14:paraId="07030EF9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przypadku zmiany stawki podatku od towarów i usług oraz podatku akcyzowego, </w:t>
      </w:r>
    </w:p>
    <w:p w14:paraId="1B621F7B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1E5E6DEE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zasad podlegania ubezpieczeniom społecznym lub ubezpieczeniu zdrowotnemu lub wysokości stawki składki na ubezpieczenia społeczne lub ubezpieczenie zdrowotne, </w:t>
      </w:r>
    </w:p>
    <w:p w14:paraId="27ABF870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zasad gromadzenia i wysokości wpłat do pracowniczych planów kapitałowych, o których mowa w ustawie z dnia 4 października 2018 r. o pracowniczych planach kapitałowych</w:t>
      </w:r>
    </w:p>
    <w:p w14:paraId="0B66A447" w14:textId="77777777" w:rsidR="009A24CF" w:rsidRPr="002306AF" w:rsidRDefault="009A24CF" w:rsidP="007E5E5C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jeśli zmiany określone w ust. 1 pkt. 2 – 4 będą miały wpływ na koszty wykonania Umowy przez Wykonawcę. </w:t>
      </w:r>
    </w:p>
    <w:p w14:paraId="7BB8E51F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zmiany ceny materiałów lub kosztów związanych z realizacją zamówienia; </w:t>
      </w:r>
    </w:p>
    <w:p w14:paraId="7F3AD257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Warunkiem dokonania zmian, o których mowa w ust. 1 pkt. 2) - 5) jest złożenie pisemnego wniosku, przez Stronę inicjującą zmianę, zawierającego m.in. dokładny opis propozycji zmian oraz uzasadnienie, że zmiany, o których mowa powyżej będą miały wpływ na koszty wykonania zamówienia przez Wykonawcę.</w:t>
      </w:r>
    </w:p>
    <w:p w14:paraId="0EA44C05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Zamawiający jest uprawniony do żądania od Wykonawcy wyjaśnień i dowodów na okoliczności zawarte przez niego we wniosku o zmianę wynagrodzenia w celu jednoznacznego rozstrzygnięcia czy zmiana wynagrodzenia jest zasadna.</w:t>
      </w:r>
    </w:p>
    <w:p w14:paraId="50050B65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6C9308A4" w14:textId="34008624" w:rsidR="009A24CF" w:rsidRPr="002306AF" w:rsidRDefault="009A24CF" w:rsidP="00096833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Waloryzacja będzie się odbywać w oparciu o wskaźniki publikowane przez Prezesa GUS w tym CPI (potocznie inflacja)</w:t>
      </w:r>
      <w:r w:rsidR="00096833" w:rsidRPr="002306AF">
        <w:rPr>
          <w:rFonts w:ascii="Arial Narrow" w:hAnsi="Arial Narrow"/>
          <w:color w:val="000000" w:themeColor="text1"/>
        </w:rPr>
        <w:t xml:space="preserve"> - Miesięczne wskaźniki cen towarów i usług konsumpcyjnych.</w:t>
      </w:r>
    </w:p>
    <w:p w14:paraId="5FBF6B72" w14:textId="3EAB41BD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Waloryzacja nastąpi gdy zaistnieje </w:t>
      </w:r>
      <w:r w:rsidR="0008346F" w:rsidRPr="002306AF">
        <w:rPr>
          <w:rFonts w:ascii="Arial Narrow" w:hAnsi="Arial Narrow"/>
          <w:color w:val="000000" w:themeColor="text1"/>
        </w:rPr>
        <w:t>(</w:t>
      </w:r>
      <w:r w:rsidRPr="002306AF">
        <w:rPr>
          <w:rFonts w:ascii="Arial Narrow" w:hAnsi="Arial Narrow"/>
          <w:color w:val="000000" w:themeColor="text1"/>
        </w:rPr>
        <w:t xml:space="preserve">zmiana </w:t>
      </w:r>
      <w:r w:rsidR="0008346F" w:rsidRPr="002306AF">
        <w:rPr>
          <w:rFonts w:ascii="Arial Narrow" w:hAnsi="Arial Narrow"/>
          <w:color w:val="000000" w:themeColor="text1"/>
        </w:rPr>
        <w:t>w oparciu o wskaźniki o których mowa w ust. 5) -</w:t>
      </w:r>
      <w:r w:rsidRPr="002306AF">
        <w:rPr>
          <w:rFonts w:ascii="Arial Narrow" w:hAnsi="Arial Narrow"/>
          <w:color w:val="000000" w:themeColor="text1"/>
        </w:rPr>
        <w:t xml:space="preserve"> </w:t>
      </w:r>
      <w:r w:rsidR="0008346F" w:rsidRPr="002306AF">
        <w:rPr>
          <w:rFonts w:ascii="Arial Narrow" w:hAnsi="Arial Narrow"/>
          <w:color w:val="000000" w:themeColor="text1"/>
        </w:rPr>
        <w:t>wzrost w porównaniu z analogicznym miesiącem poprzedniego roku o</w:t>
      </w:r>
      <w:r w:rsidRPr="002306AF">
        <w:rPr>
          <w:rFonts w:ascii="Arial Narrow" w:hAnsi="Arial Narrow"/>
          <w:color w:val="000000" w:themeColor="text1"/>
        </w:rPr>
        <w:t xml:space="preserve"> min. 5 %.</w:t>
      </w:r>
    </w:p>
    <w:p w14:paraId="4D89D598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Waloryzacja nie będzie dotyczyła wynagrodzenia za dostawy świadczone przez Wykonawcę do dnia pierwszej waloryzacji, o której mowa w pkt 8.</w:t>
      </w:r>
    </w:p>
    <w:p w14:paraId="3BD4189D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Pierwsza waloryzacja wynagrodzenia możliwa jest po upływie 6 miesięcy od dnia podpisania Umowy, możliwe jest wprowadzanie kolejnych zmian wynagrodzenia z zastrzeżeniem, że będą one wprowadzane nie częściej niż co 3 miesiące. </w:t>
      </w:r>
    </w:p>
    <w:p w14:paraId="52C10431" w14:textId="045AB949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Maksymalna wartość zmiany wynagrodzenia brutto, nie </w:t>
      </w:r>
      <w:r w:rsidR="00B103D3" w:rsidRPr="002306AF">
        <w:rPr>
          <w:rFonts w:ascii="Arial Narrow" w:hAnsi="Arial Narrow"/>
          <w:color w:val="000000" w:themeColor="text1"/>
        </w:rPr>
        <w:t xml:space="preserve">może </w:t>
      </w:r>
      <w:r w:rsidRPr="002306AF">
        <w:rPr>
          <w:rFonts w:ascii="Arial Narrow" w:hAnsi="Arial Narrow"/>
          <w:color w:val="000000" w:themeColor="text1"/>
        </w:rPr>
        <w:t>przekroczy</w:t>
      </w:r>
      <w:r w:rsidR="00B103D3" w:rsidRPr="002306AF">
        <w:rPr>
          <w:rFonts w:ascii="Arial Narrow" w:hAnsi="Arial Narrow"/>
          <w:color w:val="000000" w:themeColor="text1"/>
        </w:rPr>
        <w:t>ć</w:t>
      </w:r>
      <w:r w:rsidRPr="002306AF">
        <w:rPr>
          <w:rFonts w:ascii="Arial Narrow" w:hAnsi="Arial Narrow"/>
          <w:color w:val="000000" w:themeColor="text1"/>
        </w:rPr>
        <w:t xml:space="preserve"> (+/-) 10 % wartości umowy .</w:t>
      </w:r>
    </w:p>
    <w:p w14:paraId="51CABEBD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Postanowień umownych w zakresie waloryzacji nie stosuje się od chwili osiągnięcia limitu, o którym mowa w ust. 9.</w:t>
      </w:r>
    </w:p>
    <w:p w14:paraId="6A044AEC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sytuacji wystąpienia okoliczności wskazanych w ust. 1 pkt 2 niniejszego paragrafu Zamawiający oświadcza, iż nie będzie akceptował kosztów wynikających z podwyższenia wynagrodzeń pracownikom Wykonawcy, które nie są konieczne w celu ich dostosowania do wysokości minimalnego wynagrodzenia za pracę, w szczególności kosztów podwyższenia wynagrodzenia w kwocie przewyższającej wysokość płacy minimalnej. </w:t>
      </w:r>
    </w:p>
    <w:p w14:paraId="41BB4003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sytuacji wystąpienia okoliczności wskazanych w ust. 1 pkt 3 lub 4 niniejszego paragrafu wniosek może obejmować jedynie dodatkowe koszty realizacji Umowy, które Wykonawca obowiązkowo ponosi w związku ze zmianą zasad, o których mowa w ust. 1 pkt 3 lub 4 niniejszego paragrafu. </w:t>
      </w:r>
    </w:p>
    <w:p w14:paraId="47938BBB" w14:textId="10CE2023" w:rsidR="009A24CF" w:rsidRPr="002306AF" w:rsidRDefault="00B103D3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(o ile dotyczy) </w:t>
      </w:r>
      <w:r w:rsidR="009A24CF" w:rsidRPr="002306AF">
        <w:rPr>
          <w:rFonts w:ascii="Arial Narrow" w:hAnsi="Arial Narrow"/>
          <w:color w:val="000000" w:themeColor="text1"/>
        </w:rPr>
        <w:t>Wykonawca jest zobowiązany do zmiany wynagrodzenia należnego podwykonawcom oraz dalszym podwykonawcom, z którym zawarł umowę, w zakresie odpowiadającym zmianom dotyczących zobowiązania podwykonawców</w:t>
      </w:r>
      <w:r w:rsidR="004967F4" w:rsidRPr="002306AF">
        <w:rPr>
          <w:rFonts w:ascii="Arial Narrow" w:hAnsi="Arial Narrow"/>
          <w:color w:val="000000" w:themeColor="text1"/>
        </w:rPr>
        <w:t>.</w:t>
      </w:r>
    </w:p>
    <w:p w14:paraId="02645A35" w14:textId="0F3B69B8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Zamawiający proceduje wniosek Wykonawcy o którym mowa w ust. 2, w terminie nie dłuższym niż 5 dni roboczych od daty wpływu wniosku i Strony podejmują negocjacje w zakresie zmiany wynagrodzenia. Jeżeli w terminie 30 dni od daty wszczęcia negocjacji Strony nie osiągną porozumienia, potwierdzonego obustronnie podpisanym protokołem z negocjacji, </w:t>
      </w:r>
      <w:r w:rsidRPr="002306AF">
        <w:rPr>
          <w:rFonts w:ascii="Arial Narrow" w:hAnsi="Arial Narrow"/>
          <w:color w:val="000000" w:themeColor="text1"/>
          <w:u w:val="single"/>
        </w:rPr>
        <w:t xml:space="preserve">każda ze Stron może wypowiedzieć umowę z zachowaniem </w:t>
      </w:r>
      <w:r w:rsidR="00202C90" w:rsidRPr="002306AF">
        <w:rPr>
          <w:rFonts w:ascii="Arial Narrow" w:hAnsi="Arial Narrow"/>
          <w:color w:val="000000" w:themeColor="text1"/>
          <w:u w:val="single"/>
        </w:rPr>
        <w:t>dwumiesięcznego</w:t>
      </w:r>
      <w:r w:rsidRPr="002306AF">
        <w:rPr>
          <w:rFonts w:ascii="Arial Narrow" w:hAnsi="Arial Narrow"/>
          <w:color w:val="000000" w:themeColor="text1"/>
          <w:u w:val="single"/>
        </w:rPr>
        <w:t xml:space="preserve"> terminu wypowiedzenia</w:t>
      </w:r>
      <w:r w:rsidRPr="002306AF">
        <w:rPr>
          <w:rFonts w:ascii="Arial Narrow" w:hAnsi="Arial Narrow"/>
          <w:color w:val="000000" w:themeColor="text1"/>
        </w:rPr>
        <w:t>. Bieg okresu wypowiedzenia rozpoczyna się od pierwszego dnia miesiąca następującego po złożeniu oświadczenia o wypowiedzeniu.</w:t>
      </w:r>
    </w:p>
    <w:p w14:paraId="582F3C20" w14:textId="02FA5983" w:rsidR="00325896" w:rsidRPr="002306AF" w:rsidRDefault="00325896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§ </w:t>
      </w:r>
      <w:r w:rsidR="00F56530"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10</w:t>
      </w:r>
    </w:p>
    <w:p w14:paraId="2722821A" w14:textId="7132DF8C" w:rsidR="00325896" w:rsidRPr="002306AF" w:rsidRDefault="00EB171B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Wypowiedzenie umowy</w:t>
      </w:r>
      <w:r w:rsidR="00370C44"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 i odstąpienie</w:t>
      </w:r>
    </w:p>
    <w:p w14:paraId="4F5AEAB8" w14:textId="38320C43" w:rsidR="00470C00" w:rsidRPr="002306AF" w:rsidRDefault="00470C00" w:rsidP="00B103D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Zamawiający może </w:t>
      </w:r>
      <w:r w:rsidR="00B103D3" w:rsidRPr="002306AF">
        <w:rPr>
          <w:rFonts w:ascii="Arial Narrow" w:hAnsi="Arial Narrow" w:cs="Times New Roman"/>
          <w:color w:val="000000" w:themeColor="text1"/>
        </w:rPr>
        <w:t>odstąpić od umowy w terminie 30 dni od dnia powzięcia wiadomości o zaistnieniu istotnej zmiany okoliczności powodującej, że wykonanie umowy nie leży w interesie publicznym, czego nie można było przewidzieć w chwili zawarcia umowy</w:t>
      </w:r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131F367B" w14:textId="45D7A900" w:rsidR="00470C00" w:rsidRPr="002306AF" w:rsidRDefault="00470C00" w:rsidP="00470C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Zamawiającemu przysługuje prawo odstąpienia od umowy w całości lub części w przypadku zaprzestania przez Zamawiającego udzielania świadczeń zdrowotnych w rozumieniu ustawy z dnia 15 kwietnia 2011 r. o działalności leczniczej, bez prawa ubiegania się Wykonawcy  o odszkodowanie.</w:t>
      </w:r>
    </w:p>
    <w:p w14:paraId="49851FBB" w14:textId="0C7142CA" w:rsidR="00470C00" w:rsidRPr="002306AF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Oświadczenie o odstąpieniu od umowy </w:t>
      </w:r>
      <w:r w:rsidR="00470C00" w:rsidRPr="002306AF">
        <w:rPr>
          <w:rFonts w:ascii="Arial Narrow" w:hAnsi="Arial Narrow" w:cs="Times New Roman"/>
          <w:color w:val="000000" w:themeColor="text1"/>
        </w:rPr>
        <w:t>należy złożyć drugiej Stronie na piśmie pod rygorem nieważności, w terminie do 30 dni od powzięcia wiadomości o okolicznościach uzasadniających odstąpienie. Oświadczenie o odstąpieniu musi zawierać uzasadnienie. Umowa ulega rozwiązaniu po upływie 1 miesiąca od daty złożenia oświadczenia.</w:t>
      </w:r>
    </w:p>
    <w:p w14:paraId="5C35B899" w14:textId="77777777" w:rsidR="005C64E3" w:rsidRPr="002306AF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Odstąpienie od umowy przez Zamawiającego nie zwalnia Wykonawcy od obowiązku zapłaty zastrzeżonych kar umownych, wskazanych w umowie.</w:t>
      </w:r>
    </w:p>
    <w:p w14:paraId="74823114" w14:textId="77777777" w:rsidR="00EF0BCB" w:rsidRPr="002306AF" w:rsidRDefault="00EF0BCB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Zamawiającemu przysługuje prawo rozwiązania umowy w trybie natychmiastowym bez wypowiedzenia </w:t>
      </w:r>
      <w:r w:rsidRPr="002306AF">
        <w:rPr>
          <w:rFonts w:ascii="Arial Narrow" w:hAnsi="Arial Narrow" w:cs="Times New Roman"/>
          <w:color w:val="000000" w:themeColor="text1"/>
        </w:rPr>
        <w:br/>
        <w:t>w przypadku rażących zaniedbań w wykonywaniu niniejszej umowy przez Wykonawcę, w szczególności:</w:t>
      </w:r>
    </w:p>
    <w:p w14:paraId="13233EBE" w14:textId="539BA6B0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stwierdzenia realizacji świadczeń zdrowotnych przez Wykonawcę nieodpowiedniej jakości lub z naruszeniem przepisów prawa lub wymogów określonych przez Narodowy Fundusz Zdrowia,</w:t>
      </w:r>
    </w:p>
    <w:p w14:paraId="4A2AB1C0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przerwy w udzielaniu świadczeń zdrowotnych, uniemożliwiających terminowe i pełne wykonanie zobowiązań wobec Zamawiającego,</w:t>
      </w:r>
    </w:p>
    <w:p w14:paraId="62F1EB77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zaprzestania osobistego udzielania świadczeń przez Wykonawcę,</w:t>
      </w:r>
    </w:p>
    <w:p w14:paraId="75E31077" w14:textId="2B94EE54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trzykrotnego przekroczenia terminów udzielania świadczeń określonych w 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§ 3 ust. 15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35FF53CF" w14:textId="0B87CCE2" w:rsidR="005C64E3" w:rsidRPr="002306AF" w:rsidRDefault="005C64E3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dwukrotnego naliczenia kary umownej z tego samego tytułu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22FB9613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rażącego naruszenia zapisów umowy,</w:t>
      </w:r>
    </w:p>
    <w:p w14:paraId="28B91FA9" w14:textId="7B724E82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utraty uprawnień przez Wykonawcę niezbędnych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 do realizacji niniejszej umowy,</w:t>
      </w:r>
    </w:p>
    <w:p w14:paraId="6100582E" w14:textId="1905DB06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gdy Wykonawca realizuje przedmiot umowy z rażącym naruszeniem postanowień umowy lub przepisów obowiązującego prawa, w szczególności z naruszeniem przepisów rozporządzenia UE 2016/679 z dn. 27.04.2016 r., tj. Ogólnego Rozporządzenia o Ochronie Danych, zwanego RODO, ustawy z dnia 6 listopada 2008 roku o prawach pacjenta i Rzeczniku Praw Pacjenta, ustawy z dnia 27 sierpnia 2004 r. o świadczeniach opieki zdrowotnej finansowanych ze środków publicznych, i pomimo pisemnego wezwania przez Zamawiającego do zaniechania naruszeń i wyznaczenia dodatkowego terminu, nie krótszego niż 14 dni, do ich usunięcia, nadal realizuje umowę z naruszeniem powyższych przepisów.</w:t>
      </w:r>
    </w:p>
    <w:p w14:paraId="52C42110" w14:textId="703191DA" w:rsidR="00632B46" w:rsidRPr="002306AF" w:rsidRDefault="00632B4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Każda ze Stron może wypowiedzieć umowę z zachowaniem </w:t>
      </w:r>
      <w:r w:rsidR="00202C90" w:rsidRPr="002306AF">
        <w:rPr>
          <w:rFonts w:ascii="Arial Narrow" w:hAnsi="Arial Narrow"/>
          <w:color w:val="000000" w:themeColor="text1"/>
        </w:rPr>
        <w:t>dwumiesięcznego</w:t>
      </w:r>
      <w:r w:rsidRPr="002306AF">
        <w:rPr>
          <w:rFonts w:ascii="Arial Narrow" w:hAnsi="Arial Narrow"/>
          <w:color w:val="000000" w:themeColor="text1"/>
        </w:rPr>
        <w:t xml:space="preserve"> terminu wypowiedzenia.</w:t>
      </w:r>
    </w:p>
    <w:p w14:paraId="362F19D2" w14:textId="087A6E52" w:rsidR="00FD48E0" w:rsidRPr="002306AF" w:rsidRDefault="0032589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 </w:t>
      </w:r>
      <w:r w:rsidR="009E79A8" w:rsidRPr="002306AF">
        <w:rPr>
          <w:rFonts w:ascii="Arial Narrow" w:hAnsi="Arial Narrow" w:cs="Times New Roman"/>
          <w:color w:val="000000" w:themeColor="text1"/>
        </w:rPr>
        <w:t>powyższych przypadkach</w:t>
      </w:r>
      <w:r w:rsidRPr="002306AF">
        <w:rPr>
          <w:rFonts w:ascii="Arial Narrow" w:hAnsi="Arial Narrow" w:cs="Times New Roman"/>
          <w:color w:val="000000" w:themeColor="text1"/>
        </w:rPr>
        <w:t xml:space="preserve"> Wykonawca może żądać wyłącznie wynagrodzenia należnego z tytułu wykonania </w:t>
      </w:r>
      <w:r w:rsidR="00303CFB" w:rsidRPr="002306AF">
        <w:rPr>
          <w:rFonts w:ascii="Arial Narrow" w:hAnsi="Arial Narrow" w:cs="Times New Roman"/>
          <w:color w:val="000000" w:themeColor="text1"/>
        </w:rPr>
        <w:t xml:space="preserve">zrealizowanej </w:t>
      </w:r>
      <w:r w:rsidRPr="002306AF">
        <w:rPr>
          <w:rFonts w:ascii="Arial Narrow" w:hAnsi="Arial Narrow" w:cs="Times New Roman"/>
          <w:color w:val="000000" w:themeColor="text1"/>
        </w:rPr>
        <w:t>części umowy.</w:t>
      </w:r>
    </w:p>
    <w:p w14:paraId="180B032C" w14:textId="5DD3B588" w:rsidR="00A06835" w:rsidRPr="002306AF" w:rsidRDefault="00D71D4E" w:rsidP="007E5E5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Rozwiązanie umowy </w:t>
      </w:r>
      <w:r w:rsidR="005C64E3" w:rsidRPr="002306AF">
        <w:rPr>
          <w:rFonts w:ascii="Arial Narrow" w:hAnsi="Arial Narrow" w:cs="Times New Roman"/>
          <w:color w:val="000000" w:themeColor="text1"/>
        </w:rPr>
        <w:t>następuje</w:t>
      </w:r>
      <w:r w:rsidRPr="002306AF">
        <w:rPr>
          <w:rFonts w:ascii="Arial Narrow" w:hAnsi="Arial Narrow" w:cs="Times New Roman"/>
          <w:color w:val="000000" w:themeColor="text1"/>
        </w:rPr>
        <w:t xml:space="preserve"> w formie pisemnej </w:t>
      </w:r>
      <w:r w:rsidR="002A53E8" w:rsidRPr="002306AF">
        <w:rPr>
          <w:rFonts w:ascii="Arial Narrow" w:hAnsi="Arial Narrow" w:cs="Times New Roman"/>
          <w:color w:val="000000" w:themeColor="text1"/>
        </w:rPr>
        <w:t xml:space="preserve">pod rygorem nieważności </w:t>
      </w:r>
      <w:r w:rsidRPr="002306AF">
        <w:rPr>
          <w:rFonts w:ascii="Arial Narrow" w:hAnsi="Arial Narrow" w:cs="Times New Roman"/>
          <w:color w:val="000000" w:themeColor="text1"/>
        </w:rPr>
        <w:t>z podaniem przyczyny.</w:t>
      </w:r>
    </w:p>
    <w:p w14:paraId="5A07E48A" w14:textId="725AAB66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§ </w:t>
      </w:r>
      <w:r w:rsidR="00F56530"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11</w:t>
      </w:r>
    </w:p>
    <w:p w14:paraId="573D5EAD" w14:textId="13CD04A5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Nadzór nad realizacją</w:t>
      </w:r>
    </w:p>
    <w:p w14:paraId="5B36F900" w14:textId="77777777" w:rsidR="00F60AF9" w:rsidRPr="002306AF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Osobami upoważnionymi do kontaktu i nadzoru nad realizacją niniejszej umowy są:</w:t>
      </w:r>
    </w:p>
    <w:p w14:paraId="66FB568E" w14:textId="77777777" w:rsidR="00F60AF9" w:rsidRPr="002306AF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ze strony Zamawiającego: </w:t>
      </w:r>
    </w:p>
    <w:p w14:paraId="53347275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SPZZOZ w Wyszkowie </w:t>
      </w:r>
      <w:r w:rsidRPr="002306AF">
        <w:rPr>
          <w:rFonts w:ascii="Arial Narrow" w:hAnsi="Arial Narrow" w:cs="Times New Roman"/>
          <w:color w:val="000000" w:themeColor="text1"/>
        </w:rPr>
        <w:t>ul. Komisji Edukacji Narodowej 1, 07-200 Wyszków</w:t>
      </w:r>
    </w:p>
    <w:p w14:paraId="1E17C96C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Pani …………….</w:t>
      </w:r>
    </w:p>
    <w:p w14:paraId="119702B0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tel.: …………….</w:t>
      </w:r>
    </w:p>
    <w:p w14:paraId="694ED43B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adres mailowy: ……………………</w:t>
      </w:r>
    </w:p>
    <w:p w14:paraId="1030C16A" w14:textId="77777777" w:rsidR="00F60AF9" w:rsidRPr="002306AF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ze strony Wykonawcy: </w:t>
      </w:r>
    </w:p>
    <w:p w14:paraId="3978BB27" w14:textId="77777777" w:rsidR="00F60AF9" w:rsidRPr="002306AF" w:rsidRDefault="00F60AF9" w:rsidP="007E5E5C">
      <w:pPr>
        <w:pStyle w:val="Bezodstpw"/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…………………..</w:t>
      </w:r>
    </w:p>
    <w:p w14:paraId="67B0911F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Pani …………….</w:t>
      </w:r>
    </w:p>
    <w:p w14:paraId="7BBC36D0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tel.: …………….</w:t>
      </w:r>
    </w:p>
    <w:p w14:paraId="7E8FC09F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adres mailowy: ……………………</w:t>
      </w:r>
    </w:p>
    <w:p w14:paraId="6BDD85BA" w14:textId="77777777" w:rsidR="00F60AF9" w:rsidRPr="002306AF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443B5C3F" w14:textId="725843B0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1</w:t>
      </w:r>
      <w:r w:rsidR="00F56530"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2</w:t>
      </w:r>
    </w:p>
    <w:p w14:paraId="344EA68B" w14:textId="77777777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Postanowienia końcowe</w:t>
      </w:r>
    </w:p>
    <w:p w14:paraId="3840E9F2" w14:textId="27A0EA4A" w:rsidR="004B59DA" w:rsidRPr="002306AF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zobowiązują się przestrzegać przepisów Rozporządzenia Parlamentu Europejskiego i Rady(UE) 2016/679 z dnia 27 kwietnia 2016r. w sprawie ochrony osób fizycznych w związku z przetwarzaniem danych osobowych i w sprawie swobodnego przepływu takich danych (RODO) oraz krajowych przepisów z obszaru ochrony danych osobowych, przy przetwarzaniu danych osobowych w związku z zawieraną Umową.</w:t>
      </w:r>
    </w:p>
    <w:p w14:paraId="2D5BACCD" w14:textId="7B72CFFA" w:rsidR="004B59DA" w:rsidRPr="002306AF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w szczególności, uwzględniając stan wiedzy technicznej, koszt wdrażania oraz charakter, zakres, kontekst i cele przetwarzania oraz ryzyko naruszenia praw lub wolności osób fizycznych o różnym prawdopodobieństwie wystąpienia i wadze zagrożenia, zobowiązują się wdrożyć i stosować odpowiednie środki techniczne i organizacyjne, aby zapewnić odpowiedni stopień bezpieczeństwa odpowiadający temu ryzyku.</w:t>
      </w:r>
    </w:p>
    <w:p w14:paraId="006C251F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Wszelkie zmiany niniejszej umowy wymagają formy pisemnej pod rygorem nieważności.</w:t>
      </w:r>
    </w:p>
    <w:p w14:paraId="4FD8C5D7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W okresie wykonywania umowy Wykonawca zobowiązany jest do pisemnego powiadomienia Zamawiającego w terminie 3 dni od daty wystąpienia poniższych okoliczności o: </w:t>
      </w:r>
    </w:p>
    <w:p w14:paraId="4A2AB00F" w14:textId="3B57B122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zmianie siedziby lub nazwy Wykonawcy,</w:t>
      </w:r>
    </w:p>
    <w:p w14:paraId="62B1046B" w14:textId="6A4BC686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zmianie osób reprezentujących,</w:t>
      </w:r>
    </w:p>
    <w:p w14:paraId="3C0355F6" w14:textId="2ADC8B39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ogłoszeniu upadłości Wykonawcy,</w:t>
      </w:r>
    </w:p>
    <w:p w14:paraId="67059715" w14:textId="19E57C31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wszczęciu postępowania układowego, w którym uczestniczy Wykonawca,</w:t>
      </w:r>
    </w:p>
    <w:p w14:paraId="5C81DCDD" w14:textId="7B3400D2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ogłoszeniu likwidacji,</w:t>
      </w:r>
    </w:p>
    <w:p w14:paraId="7D02FB20" w14:textId="3ADEC2F9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zawieszeniu działalności.</w:t>
      </w:r>
    </w:p>
    <w:p w14:paraId="0D928CA4" w14:textId="5BAD2028" w:rsidR="00847210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 sprawach nieuregulowanych niniejszą umową mają zastosowan</w:t>
      </w:r>
      <w:r w:rsidR="00847210" w:rsidRPr="002306AF">
        <w:rPr>
          <w:rFonts w:ascii="Arial Narrow" w:hAnsi="Arial Narrow"/>
          <w:color w:val="000000" w:themeColor="text1"/>
          <w:shd w:val="clear" w:color="auto" w:fill="FFFFFF"/>
        </w:rPr>
        <w:t>ie obowiązujące przepisy prawa w szczególności przepisy ustawy z dnia 15 kwietnia 2011 r. o działalności leczniczej, ustawy z dnia 27 sierpnia 2004 r. o świadczeniach opieki zdrowotnej finansowanych ze środków publicznych, ustawy z dnia 5 grudnia 1996 r. o zawodach lekarza i lekarza dentysty oraz przepisy Kodeksu cywilnego, ustawa z dnia 29 sierpnia 1997 r. o ochronie danych osobowych, rozporządzenie Ministra Zdrowia z dnia 18 lutego 2011 r. w sprawie warunków bezpiecznego stosowania promieniowania jonizującego dla wszystkich rodzajów ekspozycji medycznej.</w:t>
      </w:r>
    </w:p>
    <w:p w14:paraId="31D64682" w14:textId="5AE33B2B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Wszelkie spory lub rozbieżności, jakie mogą wyniknąć podczas realizacji umowy będą rozwiązywane na drodze postępowania ugodowego.</w:t>
      </w:r>
    </w:p>
    <w:p w14:paraId="045BBE6D" w14:textId="5A61C3FA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Zmiana umowy dokonana z naruszeniem prawa obowiązującego w Rzeczypospolitej Polskiej, jest nieważna.</w:t>
      </w:r>
    </w:p>
    <w:p w14:paraId="4EA4FCDE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2A859D01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Umowę sporządzono w trzech jednakowo brzmiących egzemplarzach, dwa dla Zamawiającego i jeden dla Wykonawcy. </w:t>
      </w:r>
    </w:p>
    <w:p w14:paraId="3D920AAC" w14:textId="77777777" w:rsidR="009B6BD0" w:rsidRPr="002306AF" w:rsidRDefault="009B6BD0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Załączniki:</w:t>
      </w:r>
    </w:p>
    <w:p w14:paraId="30C35C06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1 – Formularz oferty</w:t>
      </w:r>
    </w:p>
    <w:p w14:paraId="51AE1F21" w14:textId="38C043A6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2 – szczegółowa oferta cenowa</w:t>
      </w:r>
    </w:p>
    <w:p w14:paraId="1FED23BC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3 – Wykaz osobowy personelu</w:t>
      </w:r>
    </w:p>
    <w:p w14:paraId="6780A89A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4 – Kopia polisy OC </w:t>
      </w:r>
    </w:p>
    <w:p w14:paraId="4DD11CD2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5 – Szczegółowe Warunki Konkursu Ofert (SWKO)</w:t>
      </w:r>
    </w:p>
    <w:p w14:paraId="6A4B8E4F" w14:textId="1B0AD3A8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6 – Umowa </w:t>
      </w:r>
      <w:r w:rsidR="00D209F5" w:rsidRPr="002306AF">
        <w:rPr>
          <w:rFonts w:ascii="Arial Narrow" w:hAnsi="Arial Narrow" w:cs="Times New Roman"/>
          <w:color w:val="000000" w:themeColor="text1"/>
        </w:rPr>
        <w:t>o zachowaniu poufności</w:t>
      </w:r>
    </w:p>
    <w:p w14:paraId="4AEFE147" w14:textId="77777777" w:rsidR="00470C00" w:rsidRPr="002306AF" w:rsidRDefault="00470C00" w:rsidP="007E5E5C">
      <w:pPr>
        <w:spacing w:after="0" w:line="360" w:lineRule="auto"/>
        <w:ind w:left="284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4DFE9A48" w14:textId="1EBE9B36" w:rsidR="00E817BA" w:rsidRDefault="00E817BA" w:rsidP="002306AF">
      <w:pPr>
        <w:spacing w:after="0" w:line="360" w:lineRule="auto"/>
        <w:jc w:val="center"/>
        <w:rPr>
          <w:rFonts w:ascii="Arial Narrow" w:eastAsia="Lucida Sans Unicode" w:hAnsi="Arial Narrow" w:cs="Times New Roman"/>
          <w:b/>
          <w:color w:val="000000" w:themeColor="text1"/>
          <w:lang w:eastAsia="ar-SA"/>
        </w:rPr>
      </w:pP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 xml:space="preserve">ZAMAWIAJĄCY </w:t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  <w:t>WYKONAWCA</w:t>
      </w:r>
    </w:p>
    <w:p w14:paraId="56AA5396" w14:textId="77777777" w:rsidR="0091248A" w:rsidRDefault="0091248A" w:rsidP="002306AF">
      <w:pPr>
        <w:spacing w:after="0" w:line="360" w:lineRule="auto"/>
        <w:jc w:val="center"/>
        <w:rPr>
          <w:rFonts w:ascii="Arial Narrow" w:eastAsia="Lucida Sans Unicode" w:hAnsi="Arial Narrow" w:cs="Times New Roman"/>
          <w:b/>
          <w:color w:val="000000" w:themeColor="text1"/>
          <w:lang w:eastAsia="ar-SA"/>
        </w:rPr>
      </w:pPr>
      <w:bookmarkStart w:id="0" w:name="_GoBack"/>
      <w:bookmarkEnd w:id="0"/>
    </w:p>
    <w:sectPr w:rsidR="0091248A" w:rsidSect="00986290">
      <w:headerReference w:type="default" r:id="rId9"/>
      <w:footerReference w:type="default" r:id="rId10"/>
      <w:pgSz w:w="11906" w:h="16838"/>
      <w:pgMar w:top="851" w:right="1274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EC834" w14:textId="77777777" w:rsidR="007579E6" w:rsidRDefault="007579E6" w:rsidP="00695513">
      <w:pPr>
        <w:spacing w:after="0" w:line="240" w:lineRule="auto"/>
      </w:pPr>
      <w:r>
        <w:separator/>
      </w:r>
    </w:p>
  </w:endnote>
  <w:endnote w:type="continuationSeparator" w:id="0">
    <w:p w14:paraId="1C17A968" w14:textId="77777777" w:rsidR="007579E6" w:rsidRDefault="007579E6" w:rsidP="0069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37388037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A1AFC7" w14:textId="23CA74DC" w:rsidR="00303489" w:rsidRPr="00303489" w:rsidRDefault="00303489">
            <w:pPr>
              <w:pStyle w:val="Stopka"/>
              <w:jc w:val="right"/>
              <w:rPr>
                <w:sz w:val="16"/>
                <w:szCs w:val="16"/>
              </w:rPr>
            </w:pPr>
            <w:r w:rsidRPr="00303489">
              <w:rPr>
                <w:sz w:val="16"/>
                <w:szCs w:val="16"/>
              </w:rPr>
              <w:t xml:space="preserve">Strona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PAGE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831226">
              <w:rPr>
                <w:b/>
                <w:bCs/>
                <w:noProof/>
                <w:sz w:val="16"/>
                <w:szCs w:val="16"/>
              </w:rPr>
              <w:t>7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  <w:r w:rsidRPr="00303489">
              <w:rPr>
                <w:sz w:val="16"/>
                <w:szCs w:val="16"/>
              </w:rPr>
              <w:t xml:space="preserve"> z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NUMPAGES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831226">
              <w:rPr>
                <w:b/>
                <w:bCs/>
                <w:noProof/>
                <w:sz w:val="16"/>
                <w:szCs w:val="16"/>
              </w:rPr>
              <w:t>13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0103E" w14:textId="77777777" w:rsidR="007579E6" w:rsidRDefault="007579E6" w:rsidP="00695513">
      <w:pPr>
        <w:spacing w:after="0" w:line="240" w:lineRule="auto"/>
      </w:pPr>
      <w:r>
        <w:separator/>
      </w:r>
    </w:p>
  </w:footnote>
  <w:footnote w:type="continuationSeparator" w:id="0">
    <w:p w14:paraId="21F9263C" w14:textId="77777777" w:rsidR="007579E6" w:rsidRDefault="007579E6" w:rsidP="00695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300F0" w14:textId="2CB64094" w:rsidR="005363FE" w:rsidRDefault="005363FE" w:rsidP="005363F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03B85">
      <w:rPr>
        <w:sz w:val="18"/>
        <w:szCs w:val="18"/>
      </w:rPr>
      <w:t>DEZ/Z/341/ZP –</w:t>
    </w:r>
    <w:r w:rsidR="00D209F5">
      <w:rPr>
        <w:sz w:val="18"/>
        <w:szCs w:val="18"/>
      </w:rPr>
      <w:t>33</w:t>
    </w:r>
    <w:r w:rsidR="00F346E6">
      <w:rPr>
        <w:sz w:val="18"/>
        <w:szCs w:val="18"/>
      </w:rPr>
      <w:t>/2024</w:t>
    </w:r>
    <w:r w:rsidR="00103B85">
      <w:rPr>
        <w:sz w:val="18"/>
        <w:szCs w:val="18"/>
      </w:rPr>
      <w:t>_KO</w:t>
    </w:r>
  </w:p>
  <w:p w14:paraId="5DC0A997" w14:textId="77777777" w:rsidR="005363FE" w:rsidRDefault="005363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D5EEA"/>
    <w:multiLevelType w:val="hybridMultilevel"/>
    <w:tmpl w:val="1AAEF8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EB4B84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130E3"/>
    <w:multiLevelType w:val="hybridMultilevel"/>
    <w:tmpl w:val="D6B205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76A6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Theme="minorHAnsi" w:hAnsi="Arial Narrow" w:cs="Times New Roman" w:hint="default"/>
      </w:rPr>
    </w:lvl>
    <w:lvl w:ilvl="2" w:tplc="DDFA5A6E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814E2E"/>
    <w:multiLevelType w:val="hybridMultilevel"/>
    <w:tmpl w:val="EAB2750E"/>
    <w:lvl w:ilvl="0" w:tplc="460A710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0FE0603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70A61"/>
    <w:multiLevelType w:val="hybridMultilevel"/>
    <w:tmpl w:val="0A3E68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3B2E1D"/>
    <w:multiLevelType w:val="hybridMultilevel"/>
    <w:tmpl w:val="5B6A8138"/>
    <w:lvl w:ilvl="0" w:tplc="5D46A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1FCD5BC">
      <w:start w:val="1"/>
      <w:numFmt w:val="decimal"/>
      <w:lvlText w:val="%2."/>
      <w:lvlJc w:val="left"/>
      <w:pPr>
        <w:ind w:left="1440" w:hanging="360"/>
      </w:pPr>
      <w:rPr>
        <w:rFonts w:ascii="Arial Narrow" w:eastAsiaTheme="minorHAnsi" w:hAnsi="Arial Narro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37F92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C50338"/>
    <w:multiLevelType w:val="hybridMultilevel"/>
    <w:tmpl w:val="69AC4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08439C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E1139CD"/>
    <w:multiLevelType w:val="hybridMultilevel"/>
    <w:tmpl w:val="765E77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EAD7B9F"/>
    <w:multiLevelType w:val="hybridMultilevel"/>
    <w:tmpl w:val="988E26E6"/>
    <w:lvl w:ilvl="0" w:tplc="0F6AB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4C8373F"/>
    <w:multiLevelType w:val="hybridMultilevel"/>
    <w:tmpl w:val="64405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585446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F472DC"/>
    <w:multiLevelType w:val="hybridMultilevel"/>
    <w:tmpl w:val="84D8E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231583"/>
    <w:multiLevelType w:val="hybridMultilevel"/>
    <w:tmpl w:val="784A2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5913D8"/>
    <w:multiLevelType w:val="hybridMultilevel"/>
    <w:tmpl w:val="D66C67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B309B8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44F2E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D2F664F"/>
    <w:multiLevelType w:val="hybridMultilevel"/>
    <w:tmpl w:val="5AD65B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C260BA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D06FC0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6609D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74516E"/>
    <w:multiLevelType w:val="hybridMultilevel"/>
    <w:tmpl w:val="1632D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D24906"/>
    <w:multiLevelType w:val="hybridMultilevel"/>
    <w:tmpl w:val="5AD65B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F21079"/>
    <w:multiLevelType w:val="singleLevel"/>
    <w:tmpl w:val="215C4EA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30">
    <w:nsid w:val="4E111766"/>
    <w:multiLevelType w:val="hybridMultilevel"/>
    <w:tmpl w:val="C958F1CA"/>
    <w:lvl w:ilvl="0" w:tplc="7DD4C74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3D64D1"/>
    <w:multiLevelType w:val="hybridMultilevel"/>
    <w:tmpl w:val="0A3E68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16272B"/>
    <w:multiLevelType w:val="hybridMultilevel"/>
    <w:tmpl w:val="D6089E78"/>
    <w:lvl w:ilvl="0" w:tplc="CEDC4B32">
      <w:start w:val="1"/>
      <w:numFmt w:val="decimal"/>
      <w:lvlText w:val="%1."/>
      <w:lvlJc w:val="left"/>
      <w:pPr>
        <w:ind w:left="9433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13" w:hanging="360"/>
      </w:pPr>
    </w:lvl>
    <w:lvl w:ilvl="2" w:tplc="0415001B" w:tentative="1">
      <w:start w:val="1"/>
      <w:numFmt w:val="lowerRoman"/>
      <w:lvlText w:val="%3."/>
      <w:lvlJc w:val="right"/>
      <w:pPr>
        <w:ind w:left="11233" w:hanging="180"/>
      </w:pPr>
    </w:lvl>
    <w:lvl w:ilvl="3" w:tplc="0415000F" w:tentative="1">
      <w:start w:val="1"/>
      <w:numFmt w:val="decimal"/>
      <w:lvlText w:val="%4."/>
      <w:lvlJc w:val="left"/>
      <w:pPr>
        <w:ind w:left="11953" w:hanging="360"/>
      </w:pPr>
    </w:lvl>
    <w:lvl w:ilvl="4" w:tplc="04150019" w:tentative="1">
      <w:start w:val="1"/>
      <w:numFmt w:val="lowerLetter"/>
      <w:lvlText w:val="%5."/>
      <w:lvlJc w:val="left"/>
      <w:pPr>
        <w:ind w:left="12673" w:hanging="360"/>
      </w:pPr>
    </w:lvl>
    <w:lvl w:ilvl="5" w:tplc="0415001B" w:tentative="1">
      <w:start w:val="1"/>
      <w:numFmt w:val="lowerRoman"/>
      <w:lvlText w:val="%6."/>
      <w:lvlJc w:val="right"/>
      <w:pPr>
        <w:ind w:left="13393" w:hanging="180"/>
      </w:pPr>
    </w:lvl>
    <w:lvl w:ilvl="6" w:tplc="0415000F" w:tentative="1">
      <w:start w:val="1"/>
      <w:numFmt w:val="decimal"/>
      <w:lvlText w:val="%7."/>
      <w:lvlJc w:val="left"/>
      <w:pPr>
        <w:ind w:left="14113" w:hanging="360"/>
      </w:pPr>
    </w:lvl>
    <w:lvl w:ilvl="7" w:tplc="04150019" w:tentative="1">
      <w:start w:val="1"/>
      <w:numFmt w:val="lowerLetter"/>
      <w:lvlText w:val="%8."/>
      <w:lvlJc w:val="left"/>
      <w:pPr>
        <w:ind w:left="14833" w:hanging="360"/>
      </w:pPr>
    </w:lvl>
    <w:lvl w:ilvl="8" w:tplc="0415001B" w:tentative="1">
      <w:start w:val="1"/>
      <w:numFmt w:val="lowerRoman"/>
      <w:lvlText w:val="%9."/>
      <w:lvlJc w:val="right"/>
      <w:pPr>
        <w:ind w:left="15553" w:hanging="180"/>
      </w:pPr>
    </w:lvl>
  </w:abstractNum>
  <w:abstractNum w:abstractNumId="33">
    <w:nsid w:val="53D37E51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267D31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BD756E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BF3BB8"/>
    <w:multiLevelType w:val="hybridMultilevel"/>
    <w:tmpl w:val="43B4C136"/>
    <w:lvl w:ilvl="0" w:tplc="B31481BC">
      <w:start w:val="1"/>
      <w:numFmt w:val="decimal"/>
      <w:lvlText w:val="%1)"/>
      <w:lvlJc w:val="left"/>
      <w:pPr>
        <w:ind w:left="1068" w:hanging="360"/>
      </w:pPr>
      <w:rPr>
        <w:rFonts w:ascii="Arial Narrow" w:hAnsi="Arial Narrow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C0D3B07"/>
    <w:multiLevelType w:val="hybridMultilevel"/>
    <w:tmpl w:val="50A4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562D05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F126D6"/>
    <w:multiLevelType w:val="hybridMultilevel"/>
    <w:tmpl w:val="43B4C136"/>
    <w:lvl w:ilvl="0" w:tplc="B31481BC">
      <w:start w:val="1"/>
      <w:numFmt w:val="decimal"/>
      <w:lvlText w:val="%1)"/>
      <w:lvlJc w:val="left"/>
      <w:pPr>
        <w:ind w:left="1068" w:hanging="360"/>
      </w:pPr>
      <w:rPr>
        <w:rFonts w:ascii="Arial Narrow" w:hAnsi="Arial Narrow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8A42AB5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0A0B83"/>
    <w:multiLevelType w:val="hybridMultilevel"/>
    <w:tmpl w:val="9E687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4E2849"/>
    <w:multiLevelType w:val="hybridMultilevel"/>
    <w:tmpl w:val="7F3EFDA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6FB552B4"/>
    <w:multiLevelType w:val="hybridMultilevel"/>
    <w:tmpl w:val="FAC28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0D7A28"/>
    <w:multiLevelType w:val="hybridMultilevel"/>
    <w:tmpl w:val="2A42AD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B87EC4"/>
    <w:multiLevelType w:val="hybridMultilevel"/>
    <w:tmpl w:val="50E4C446"/>
    <w:lvl w:ilvl="0" w:tplc="52224BFC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B876E0"/>
    <w:multiLevelType w:val="hybridMultilevel"/>
    <w:tmpl w:val="DE8090C2"/>
    <w:lvl w:ilvl="0" w:tplc="087E040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7275292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7A8D4FC8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EB12F18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6"/>
  </w:num>
  <w:num w:numId="3">
    <w:abstractNumId w:val="7"/>
  </w:num>
  <w:num w:numId="4">
    <w:abstractNumId w:val="4"/>
  </w:num>
  <w:num w:numId="5">
    <w:abstractNumId w:val="20"/>
  </w:num>
  <w:num w:numId="6">
    <w:abstractNumId w:val="29"/>
  </w:num>
  <w:num w:numId="7">
    <w:abstractNumId w:val="47"/>
  </w:num>
  <w:num w:numId="8">
    <w:abstractNumId w:val="27"/>
  </w:num>
  <w:num w:numId="9">
    <w:abstractNumId w:val="1"/>
  </w:num>
  <w:num w:numId="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</w:num>
  <w:num w:numId="12">
    <w:abstractNumId w:val="11"/>
  </w:num>
  <w:num w:numId="13">
    <w:abstractNumId w:val="38"/>
  </w:num>
  <w:num w:numId="14">
    <w:abstractNumId w:val="52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  <w:num w:numId="1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8"/>
  </w:num>
  <w:num w:numId="21">
    <w:abstractNumId w:val="32"/>
  </w:num>
  <w:num w:numId="22">
    <w:abstractNumId w:val="30"/>
  </w:num>
  <w:num w:numId="23">
    <w:abstractNumId w:val="17"/>
  </w:num>
  <w:num w:numId="24">
    <w:abstractNumId w:val="13"/>
  </w:num>
  <w:num w:numId="25">
    <w:abstractNumId w:val="44"/>
  </w:num>
  <w:num w:numId="26">
    <w:abstractNumId w:val="35"/>
  </w:num>
  <w:num w:numId="27">
    <w:abstractNumId w:val="40"/>
  </w:num>
  <w:num w:numId="28">
    <w:abstractNumId w:val="6"/>
  </w:num>
  <w:num w:numId="29">
    <w:abstractNumId w:val="34"/>
  </w:num>
  <w:num w:numId="30">
    <w:abstractNumId w:val="42"/>
  </w:num>
  <w:num w:numId="31">
    <w:abstractNumId w:val="49"/>
  </w:num>
  <w:num w:numId="32">
    <w:abstractNumId w:val="12"/>
  </w:num>
  <w:num w:numId="33">
    <w:abstractNumId w:val="22"/>
  </w:num>
  <w:num w:numId="34">
    <w:abstractNumId w:val="21"/>
  </w:num>
  <w:num w:numId="35">
    <w:abstractNumId w:val="10"/>
  </w:num>
  <w:num w:numId="36">
    <w:abstractNumId w:val="2"/>
  </w:num>
  <w:num w:numId="37">
    <w:abstractNumId w:val="25"/>
  </w:num>
  <w:num w:numId="38">
    <w:abstractNumId w:val="24"/>
  </w:num>
  <w:num w:numId="39">
    <w:abstractNumId w:val="19"/>
  </w:num>
  <w:num w:numId="40">
    <w:abstractNumId w:val="33"/>
  </w:num>
  <w:num w:numId="41">
    <w:abstractNumId w:val="31"/>
  </w:num>
  <w:num w:numId="42">
    <w:abstractNumId w:val="23"/>
  </w:num>
  <w:num w:numId="43">
    <w:abstractNumId w:val="36"/>
  </w:num>
  <w:num w:numId="44">
    <w:abstractNumId w:val="14"/>
  </w:num>
  <w:num w:numId="45">
    <w:abstractNumId w:val="37"/>
  </w:num>
  <w:num w:numId="46">
    <w:abstractNumId w:val="18"/>
  </w:num>
  <w:num w:numId="47">
    <w:abstractNumId w:val="26"/>
  </w:num>
  <w:num w:numId="48">
    <w:abstractNumId w:val="16"/>
  </w:num>
  <w:num w:numId="49">
    <w:abstractNumId w:val="51"/>
  </w:num>
  <w:num w:numId="50">
    <w:abstractNumId w:val="41"/>
  </w:num>
  <w:num w:numId="51">
    <w:abstractNumId w:val="8"/>
  </w:num>
  <w:num w:numId="52">
    <w:abstractNumId w:val="28"/>
  </w:num>
  <w:num w:numId="53">
    <w:abstractNumId w:val="3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0C"/>
    <w:rsid w:val="00003004"/>
    <w:rsid w:val="00007533"/>
    <w:rsid w:val="00013723"/>
    <w:rsid w:val="000168CB"/>
    <w:rsid w:val="000232A3"/>
    <w:rsid w:val="00045423"/>
    <w:rsid w:val="000464D7"/>
    <w:rsid w:val="00047982"/>
    <w:rsid w:val="00051E8A"/>
    <w:rsid w:val="000535B4"/>
    <w:rsid w:val="00057DF7"/>
    <w:rsid w:val="000616E7"/>
    <w:rsid w:val="00062BCB"/>
    <w:rsid w:val="00076773"/>
    <w:rsid w:val="0008346F"/>
    <w:rsid w:val="00096833"/>
    <w:rsid w:val="000A26BA"/>
    <w:rsid w:val="000B35B7"/>
    <w:rsid w:val="000B7CBA"/>
    <w:rsid w:val="000C087C"/>
    <w:rsid w:val="000E59A8"/>
    <w:rsid w:val="000E6622"/>
    <w:rsid w:val="000F0771"/>
    <w:rsid w:val="00103B85"/>
    <w:rsid w:val="00104190"/>
    <w:rsid w:val="0010575F"/>
    <w:rsid w:val="00105C91"/>
    <w:rsid w:val="00110D8F"/>
    <w:rsid w:val="0011779C"/>
    <w:rsid w:val="00121F13"/>
    <w:rsid w:val="001277CD"/>
    <w:rsid w:val="00131D32"/>
    <w:rsid w:val="00156F87"/>
    <w:rsid w:val="0016154B"/>
    <w:rsid w:val="0016467B"/>
    <w:rsid w:val="0017146C"/>
    <w:rsid w:val="00172D14"/>
    <w:rsid w:val="00174E4D"/>
    <w:rsid w:val="0018159E"/>
    <w:rsid w:val="00191359"/>
    <w:rsid w:val="001926A0"/>
    <w:rsid w:val="001966BC"/>
    <w:rsid w:val="001A566A"/>
    <w:rsid w:val="001A59E6"/>
    <w:rsid w:val="001C3FCE"/>
    <w:rsid w:val="001D7668"/>
    <w:rsid w:val="001E35A4"/>
    <w:rsid w:val="001E6509"/>
    <w:rsid w:val="001E7E52"/>
    <w:rsid w:val="00202C90"/>
    <w:rsid w:val="00202F28"/>
    <w:rsid w:val="00222F0C"/>
    <w:rsid w:val="00224234"/>
    <w:rsid w:val="002306AF"/>
    <w:rsid w:val="002463BE"/>
    <w:rsid w:val="00253931"/>
    <w:rsid w:val="002552B3"/>
    <w:rsid w:val="002553C0"/>
    <w:rsid w:val="00262B5B"/>
    <w:rsid w:val="002639B2"/>
    <w:rsid w:val="00275E0C"/>
    <w:rsid w:val="0028077F"/>
    <w:rsid w:val="002A3873"/>
    <w:rsid w:val="002A53E8"/>
    <w:rsid w:val="002B37FB"/>
    <w:rsid w:val="002C344C"/>
    <w:rsid w:val="002D3908"/>
    <w:rsid w:val="002E39D2"/>
    <w:rsid w:val="002E7166"/>
    <w:rsid w:val="00303489"/>
    <w:rsid w:val="00303CFB"/>
    <w:rsid w:val="0031777B"/>
    <w:rsid w:val="003221C0"/>
    <w:rsid w:val="00325896"/>
    <w:rsid w:val="0033327A"/>
    <w:rsid w:val="003410C3"/>
    <w:rsid w:val="00370C44"/>
    <w:rsid w:val="00370E09"/>
    <w:rsid w:val="0039015D"/>
    <w:rsid w:val="00394C5A"/>
    <w:rsid w:val="00396A20"/>
    <w:rsid w:val="003A2851"/>
    <w:rsid w:val="003C3CD6"/>
    <w:rsid w:val="003E1416"/>
    <w:rsid w:val="003E7EE7"/>
    <w:rsid w:val="00401CAC"/>
    <w:rsid w:val="004226F8"/>
    <w:rsid w:val="00424D4C"/>
    <w:rsid w:val="0043564A"/>
    <w:rsid w:val="00443B00"/>
    <w:rsid w:val="0044585A"/>
    <w:rsid w:val="00446495"/>
    <w:rsid w:val="00451C08"/>
    <w:rsid w:val="00453AA3"/>
    <w:rsid w:val="004544D1"/>
    <w:rsid w:val="00456220"/>
    <w:rsid w:val="00457353"/>
    <w:rsid w:val="00460B0F"/>
    <w:rsid w:val="00460B26"/>
    <w:rsid w:val="00467F28"/>
    <w:rsid w:val="00470C00"/>
    <w:rsid w:val="004716DB"/>
    <w:rsid w:val="00477C11"/>
    <w:rsid w:val="004843CB"/>
    <w:rsid w:val="00487D6C"/>
    <w:rsid w:val="004967F4"/>
    <w:rsid w:val="004A6469"/>
    <w:rsid w:val="004B0E2A"/>
    <w:rsid w:val="004B59DA"/>
    <w:rsid w:val="004B5CCE"/>
    <w:rsid w:val="004D081E"/>
    <w:rsid w:val="004F11F9"/>
    <w:rsid w:val="004F4154"/>
    <w:rsid w:val="005009B3"/>
    <w:rsid w:val="005112F9"/>
    <w:rsid w:val="00511F37"/>
    <w:rsid w:val="00514192"/>
    <w:rsid w:val="0051729E"/>
    <w:rsid w:val="00523340"/>
    <w:rsid w:val="0052531E"/>
    <w:rsid w:val="005258C4"/>
    <w:rsid w:val="005260A5"/>
    <w:rsid w:val="005332D3"/>
    <w:rsid w:val="00535807"/>
    <w:rsid w:val="005363FE"/>
    <w:rsid w:val="00537EAE"/>
    <w:rsid w:val="00542154"/>
    <w:rsid w:val="0054785E"/>
    <w:rsid w:val="00550F71"/>
    <w:rsid w:val="0055136A"/>
    <w:rsid w:val="00561D6B"/>
    <w:rsid w:val="00581B3A"/>
    <w:rsid w:val="005B5406"/>
    <w:rsid w:val="005C64E3"/>
    <w:rsid w:val="005D0CCE"/>
    <w:rsid w:val="005D681A"/>
    <w:rsid w:val="005E14A3"/>
    <w:rsid w:val="006214E5"/>
    <w:rsid w:val="00623980"/>
    <w:rsid w:val="006261D1"/>
    <w:rsid w:val="00626625"/>
    <w:rsid w:val="00630313"/>
    <w:rsid w:val="00632B46"/>
    <w:rsid w:val="006413F7"/>
    <w:rsid w:val="00651351"/>
    <w:rsid w:val="006520E8"/>
    <w:rsid w:val="00675B45"/>
    <w:rsid w:val="00677B1F"/>
    <w:rsid w:val="00686229"/>
    <w:rsid w:val="006926D6"/>
    <w:rsid w:val="0069322A"/>
    <w:rsid w:val="00695513"/>
    <w:rsid w:val="00696004"/>
    <w:rsid w:val="006A46AC"/>
    <w:rsid w:val="006A530A"/>
    <w:rsid w:val="006B4006"/>
    <w:rsid w:val="006C03DF"/>
    <w:rsid w:val="006D0B8F"/>
    <w:rsid w:val="006F2EB1"/>
    <w:rsid w:val="007125FC"/>
    <w:rsid w:val="00731B06"/>
    <w:rsid w:val="00741FFE"/>
    <w:rsid w:val="00746376"/>
    <w:rsid w:val="00751CFF"/>
    <w:rsid w:val="00754A39"/>
    <w:rsid w:val="007579E6"/>
    <w:rsid w:val="007600A4"/>
    <w:rsid w:val="007753FE"/>
    <w:rsid w:val="007765BB"/>
    <w:rsid w:val="007A3104"/>
    <w:rsid w:val="007B42B4"/>
    <w:rsid w:val="007C75B3"/>
    <w:rsid w:val="007C76C6"/>
    <w:rsid w:val="007D4012"/>
    <w:rsid w:val="007E0172"/>
    <w:rsid w:val="007E0EAE"/>
    <w:rsid w:val="007E1094"/>
    <w:rsid w:val="007E24D1"/>
    <w:rsid w:val="007E40A4"/>
    <w:rsid w:val="007E5E5C"/>
    <w:rsid w:val="008015A8"/>
    <w:rsid w:val="00801E71"/>
    <w:rsid w:val="008046DD"/>
    <w:rsid w:val="00812E46"/>
    <w:rsid w:val="008169BC"/>
    <w:rsid w:val="0081757E"/>
    <w:rsid w:val="00831226"/>
    <w:rsid w:val="00835FE9"/>
    <w:rsid w:val="008407F5"/>
    <w:rsid w:val="00843FDF"/>
    <w:rsid w:val="00847210"/>
    <w:rsid w:val="0085168B"/>
    <w:rsid w:val="00860D3D"/>
    <w:rsid w:val="00866FC2"/>
    <w:rsid w:val="0087411B"/>
    <w:rsid w:val="00883E7D"/>
    <w:rsid w:val="008857F8"/>
    <w:rsid w:val="00894239"/>
    <w:rsid w:val="008A5800"/>
    <w:rsid w:val="008B3048"/>
    <w:rsid w:val="008B4335"/>
    <w:rsid w:val="008B7964"/>
    <w:rsid w:val="008C3C08"/>
    <w:rsid w:val="008C5489"/>
    <w:rsid w:val="008D3A73"/>
    <w:rsid w:val="008E701B"/>
    <w:rsid w:val="00906867"/>
    <w:rsid w:val="0091248A"/>
    <w:rsid w:val="00912A0A"/>
    <w:rsid w:val="00931730"/>
    <w:rsid w:val="00934919"/>
    <w:rsid w:val="00945497"/>
    <w:rsid w:val="00967DC7"/>
    <w:rsid w:val="00986290"/>
    <w:rsid w:val="009A0032"/>
    <w:rsid w:val="009A24CF"/>
    <w:rsid w:val="009A30A3"/>
    <w:rsid w:val="009A46D0"/>
    <w:rsid w:val="009B6BD0"/>
    <w:rsid w:val="009C3D42"/>
    <w:rsid w:val="009C7D78"/>
    <w:rsid w:val="009D3C70"/>
    <w:rsid w:val="009E29D4"/>
    <w:rsid w:val="009E31BC"/>
    <w:rsid w:val="009E4678"/>
    <w:rsid w:val="009E6742"/>
    <w:rsid w:val="009E7110"/>
    <w:rsid w:val="009E79A8"/>
    <w:rsid w:val="009F4390"/>
    <w:rsid w:val="00A00EC7"/>
    <w:rsid w:val="00A05B3A"/>
    <w:rsid w:val="00A06835"/>
    <w:rsid w:val="00A11340"/>
    <w:rsid w:val="00A12D3F"/>
    <w:rsid w:val="00A14AA8"/>
    <w:rsid w:val="00A25DB1"/>
    <w:rsid w:val="00A314BD"/>
    <w:rsid w:val="00A32CE8"/>
    <w:rsid w:val="00A37D76"/>
    <w:rsid w:val="00A4017C"/>
    <w:rsid w:val="00A41C8A"/>
    <w:rsid w:val="00A44902"/>
    <w:rsid w:val="00A47639"/>
    <w:rsid w:val="00A56A08"/>
    <w:rsid w:val="00A57DFF"/>
    <w:rsid w:val="00A64AF9"/>
    <w:rsid w:val="00A6529A"/>
    <w:rsid w:val="00A65480"/>
    <w:rsid w:val="00A655FA"/>
    <w:rsid w:val="00A67E74"/>
    <w:rsid w:val="00A72C04"/>
    <w:rsid w:val="00A76C57"/>
    <w:rsid w:val="00A77A43"/>
    <w:rsid w:val="00A95945"/>
    <w:rsid w:val="00AA149C"/>
    <w:rsid w:val="00AA2B51"/>
    <w:rsid w:val="00AB278F"/>
    <w:rsid w:val="00AB3071"/>
    <w:rsid w:val="00AC1943"/>
    <w:rsid w:val="00AC1A22"/>
    <w:rsid w:val="00AD10C7"/>
    <w:rsid w:val="00AE3062"/>
    <w:rsid w:val="00AF0506"/>
    <w:rsid w:val="00AF38B7"/>
    <w:rsid w:val="00AF6C3E"/>
    <w:rsid w:val="00AF7675"/>
    <w:rsid w:val="00B07212"/>
    <w:rsid w:val="00B103D3"/>
    <w:rsid w:val="00B114D2"/>
    <w:rsid w:val="00B1590D"/>
    <w:rsid w:val="00B17B45"/>
    <w:rsid w:val="00B21689"/>
    <w:rsid w:val="00B25D76"/>
    <w:rsid w:val="00B366CE"/>
    <w:rsid w:val="00B577E6"/>
    <w:rsid w:val="00B67887"/>
    <w:rsid w:val="00B70E51"/>
    <w:rsid w:val="00B731C1"/>
    <w:rsid w:val="00B807D7"/>
    <w:rsid w:val="00B92834"/>
    <w:rsid w:val="00BA025E"/>
    <w:rsid w:val="00BA2534"/>
    <w:rsid w:val="00BA2780"/>
    <w:rsid w:val="00BB17B3"/>
    <w:rsid w:val="00BC18DA"/>
    <w:rsid w:val="00BC78D8"/>
    <w:rsid w:val="00BC7A16"/>
    <w:rsid w:val="00BE5479"/>
    <w:rsid w:val="00BE5F08"/>
    <w:rsid w:val="00C11EFA"/>
    <w:rsid w:val="00C16071"/>
    <w:rsid w:val="00C16161"/>
    <w:rsid w:val="00C3117E"/>
    <w:rsid w:val="00C315A1"/>
    <w:rsid w:val="00C326D7"/>
    <w:rsid w:val="00C34198"/>
    <w:rsid w:val="00C37DDF"/>
    <w:rsid w:val="00C46BEA"/>
    <w:rsid w:val="00C4734D"/>
    <w:rsid w:val="00C532E6"/>
    <w:rsid w:val="00C60BDF"/>
    <w:rsid w:val="00C60D16"/>
    <w:rsid w:val="00C77AC0"/>
    <w:rsid w:val="00C77E8A"/>
    <w:rsid w:val="00C872E6"/>
    <w:rsid w:val="00C94B1F"/>
    <w:rsid w:val="00CA56D4"/>
    <w:rsid w:val="00CC292E"/>
    <w:rsid w:val="00CD5882"/>
    <w:rsid w:val="00CF67FB"/>
    <w:rsid w:val="00D04B3A"/>
    <w:rsid w:val="00D04E58"/>
    <w:rsid w:val="00D057E2"/>
    <w:rsid w:val="00D10147"/>
    <w:rsid w:val="00D1795F"/>
    <w:rsid w:val="00D209F5"/>
    <w:rsid w:val="00D21DF7"/>
    <w:rsid w:val="00D3327D"/>
    <w:rsid w:val="00D35215"/>
    <w:rsid w:val="00D36342"/>
    <w:rsid w:val="00D51BE8"/>
    <w:rsid w:val="00D5554B"/>
    <w:rsid w:val="00D64048"/>
    <w:rsid w:val="00D70C0A"/>
    <w:rsid w:val="00D70E9A"/>
    <w:rsid w:val="00D71D4E"/>
    <w:rsid w:val="00D7459B"/>
    <w:rsid w:val="00D8159B"/>
    <w:rsid w:val="00D90769"/>
    <w:rsid w:val="00D96117"/>
    <w:rsid w:val="00DA3B3F"/>
    <w:rsid w:val="00DB0353"/>
    <w:rsid w:val="00DB4574"/>
    <w:rsid w:val="00DB4B3A"/>
    <w:rsid w:val="00DB755C"/>
    <w:rsid w:val="00DC79DA"/>
    <w:rsid w:val="00DD2A98"/>
    <w:rsid w:val="00DD4809"/>
    <w:rsid w:val="00DF1FAD"/>
    <w:rsid w:val="00E172A3"/>
    <w:rsid w:val="00E265C2"/>
    <w:rsid w:val="00E30338"/>
    <w:rsid w:val="00E40B7D"/>
    <w:rsid w:val="00E47DEF"/>
    <w:rsid w:val="00E52D07"/>
    <w:rsid w:val="00E5668D"/>
    <w:rsid w:val="00E65039"/>
    <w:rsid w:val="00E66AE6"/>
    <w:rsid w:val="00E72C44"/>
    <w:rsid w:val="00E817BA"/>
    <w:rsid w:val="00E84BDA"/>
    <w:rsid w:val="00E94DEC"/>
    <w:rsid w:val="00E9581D"/>
    <w:rsid w:val="00EA22FD"/>
    <w:rsid w:val="00EA3FF7"/>
    <w:rsid w:val="00EB171B"/>
    <w:rsid w:val="00EB53E0"/>
    <w:rsid w:val="00EB5600"/>
    <w:rsid w:val="00EB5FF2"/>
    <w:rsid w:val="00EC7E9E"/>
    <w:rsid w:val="00EE20E0"/>
    <w:rsid w:val="00EE32E4"/>
    <w:rsid w:val="00EE6797"/>
    <w:rsid w:val="00EF0AD6"/>
    <w:rsid w:val="00EF0BCB"/>
    <w:rsid w:val="00EF144D"/>
    <w:rsid w:val="00EF7091"/>
    <w:rsid w:val="00F16F99"/>
    <w:rsid w:val="00F21D6F"/>
    <w:rsid w:val="00F252E8"/>
    <w:rsid w:val="00F346E6"/>
    <w:rsid w:val="00F457EB"/>
    <w:rsid w:val="00F51E97"/>
    <w:rsid w:val="00F56530"/>
    <w:rsid w:val="00F60AF9"/>
    <w:rsid w:val="00F75676"/>
    <w:rsid w:val="00F85422"/>
    <w:rsid w:val="00F877B4"/>
    <w:rsid w:val="00F96B2A"/>
    <w:rsid w:val="00FA25AC"/>
    <w:rsid w:val="00FA74C3"/>
    <w:rsid w:val="00FB100C"/>
    <w:rsid w:val="00FB29EF"/>
    <w:rsid w:val="00FD4422"/>
    <w:rsid w:val="00FD48E0"/>
    <w:rsid w:val="00FE30B7"/>
    <w:rsid w:val="00FE4C82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EE8EB-5119-4DCD-814D-CDC3352F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4386</Words>
  <Characters>26317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3</cp:revision>
  <cp:lastPrinted>2024-09-02T13:08:00Z</cp:lastPrinted>
  <dcterms:created xsi:type="dcterms:W3CDTF">2024-09-13T08:06:00Z</dcterms:created>
  <dcterms:modified xsi:type="dcterms:W3CDTF">2024-09-13T08:24:00Z</dcterms:modified>
</cp:coreProperties>
</file>